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A4AE0" w14:textId="51F6CF55" w:rsidR="00E95B7D" w:rsidRPr="00F6241A" w:rsidRDefault="00C33C40" w:rsidP="00702D78">
      <w:pPr>
        <w:pStyle w:val="Heading1"/>
        <w:rPr>
          <w:rFonts w:ascii="Arial" w:hAnsi="Arial" w:cs="Arial"/>
          <w:b/>
          <w:bCs/>
          <w:color w:val="auto"/>
        </w:rPr>
      </w:pPr>
      <w:r w:rsidRPr="00F6241A">
        <w:rPr>
          <w:rFonts w:ascii="Arial" w:hAnsi="Arial" w:cs="Arial"/>
          <w:b/>
          <w:bCs/>
          <w:color w:val="auto"/>
        </w:rPr>
        <w:t>Research-Informed Teaching</w:t>
      </w:r>
      <w:r w:rsidR="009F4FAE" w:rsidRPr="00F6241A">
        <w:rPr>
          <w:rFonts w:ascii="Arial" w:hAnsi="Arial" w:cs="Arial"/>
          <w:b/>
          <w:bCs/>
          <w:color w:val="auto"/>
        </w:rPr>
        <w:t xml:space="preserve"> case study</w:t>
      </w:r>
      <w:r w:rsidR="00E02413" w:rsidRPr="00F6241A">
        <w:rPr>
          <w:rFonts w:ascii="Arial" w:hAnsi="Arial" w:cs="Arial"/>
          <w:b/>
          <w:bCs/>
          <w:color w:val="auto"/>
        </w:rPr>
        <w:t>:</w:t>
      </w:r>
      <w:r w:rsidR="00E02413" w:rsidRPr="00F6241A">
        <w:rPr>
          <w:rFonts w:ascii="Arial" w:hAnsi="Arial" w:cs="Arial"/>
          <w:b/>
          <w:bCs/>
          <w:color w:val="auto"/>
        </w:rPr>
        <w:br/>
      </w:r>
      <w:r w:rsidR="00916F29" w:rsidRPr="00F6241A">
        <w:rPr>
          <w:rFonts w:ascii="Arial" w:hAnsi="Arial" w:cs="Arial"/>
          <w:b/>
          <w:bCs/>
          <w:color w:val="auto"/>
        </w:rPr>
        <w:t>Mutual benefits for</w:t>
      </w:r>
      <w:r w:rsidR="00E95B7D" w:rsidRPr="00F6241A">
        <w:rPr>
          <w:rFonts w:ascii="Arial" w:hAnsi="Arial" w:cs="Arial"/>
          <w:b/>
          <w:bCs/>
          <w:color w:val="auto"/>
        </w:rPr>
        <w:t xml:space="preserve"> research, practice, policy and teaching in conservation </w:t>
      </w:r>
      <w:proofErr w:type="gramStart"/>
      <w:r w:rsidR="00E95B7D" w:rsidRPr="00F6241A">
        <w:rPr>
          <w:rFonts w:ascii="Arial" w:hAnsi="Arial" w:cs="Arial"/>
          <w:b/>
          <w:bCs/>
          <w:color w:val="auto"/>
        </w:rPr>
        <w:t>translocations</w:t>
      </w:r>
      <w:proofErr w:type="gramEnd"/>
    </w:p>
    <w:p w14:paraId="69764D4D" w14:textId="77777777" w:rsidR="002A7E78" w:rsidRPr="003470B4" w:rsidRDefault="002A7E78" w:rsidP="003470B4">
      <w:pPr>
        <w:spacing w:line="276" w:lineRule="auto"/>
        <w:rPr>
          <w:rFonts w:ascii="Arial" w:hAnsi="Arial" w:cs="Arial"/>
          <w:b/>
          <w:bCs/>
        </w:rPr>
      </w:pPr>
    </w:p>
    <w:p w14:paraId="79BC6B5A" w14:textId="63BE2671" w:rsidR="0002365C" w:rsidRPr="003470B4" w:rsidRDefault="0002365C" w:rsidP="003470B4">
      <w:pPr>
        <w:spacing w:line="276" w:lineRule="auto"/>
        <w:rPr>
          <w:rFonts w:ascii="Arial" w:hAnsi="Arial" w:cs="Arial"/>
          <w:b/>
          <w:bCs/>
        </w:rPr>
      </w:pPr>
      <w:r w:rsidRPr="003470B4">
        <w:rPr>
          <w:rFonts w:ascii="Arial" w:hAnsi="Arial" w:cs="Arial"/>
          <w:b/>
          <w:bCs/>
        </w:rPr>
        <w:t xml:space="preserve">Lead: </w:t>
      </w:r>
      <w:r w:rsidR="00F6241A" w:rsidRPr="00F6241A">
        <w:rPr>
          <w:rFonts w:ascii="Arial" w:hAnsi="Arial" w:cs="Arial"/>
        </w:rPr>
        <w:t xml:space="preserve">Dr </w:t>
      </w:r>
      <w:r w:rsidRPr="003470B4">
        <w:rPr>
          <w:rFonts w:ascii="Arial" w:hAnsi="Arial" w:cs="Arial"/>
        </w:rPr>
        <w:t>Sarah Dalrymple</w:t>
      </w:r>
    </w:p>
    <w:p w14:paraId="44FC0F35" w14:textId="5CA38878" w:rsidR="009F3D46" w:rsidRPr="003470B4" w:rsidRDefault="009F3D46" w:rsidP="003470B4">
      <w:pPr>
        <w:spacing w:line="276" w:lineRule="auto"/>
        <w:rPr>
          <w:rFonts w:ascii="Arial" w:hAnsi="Arial" w:cs="Arial"/>
          <w:b/>
          <w:bCs/>
        </w:rPr>
      </w:pPr>
      <w:r w:rsidRPr="003470B4">
        <w:rPr>
          <w:rFonts w:ascii="Arial" w:hAnsi="Arial" w:cs="Arial"/>
          <w:b/>
          <w:bCs/>
        </w:rPr>
        <w:t>Contributors:</w:t>
      </w:r>
      <w:r w:rsidR="001F20B0" w:rsidRPr="003470B4">
        <w:rPr>
          <w:rFonts w:ascii="Arial" w:hAnsi="Arial" w:cs="Arial"/>
          <w:b/>
          <w:bCs/>
        </w:rPr>
        <w:t xml:space="preserve"> </w:t>
      </w:r>
      <w:r w:rsidR="009028B0">
        <w:rPr>
          <w:rFonts w:ascii="Arial" w:hAnsi="Arial" w:cs="Arial"/>
        </w:rPr>
        <w:t xml:space="preserve">Dr </w:t>
      </w:r>
      <w:r w:rsidR="0029460D" w:rsidRPr="003470B4">
        <w:rPr>
          <w:rFonts w:ascii="Arial" w:hAnsi="Arial" w:cs="Arial"/>
        </w:rPr>
        <w:t>Lucia Galvez-Bravo</w:t>
      </w:r>
      <w:r w:rsidR="0002365C" w:rsidRPr="003470B4">
        <w:rPr>
          <w:rFonts w:ascii="Arial" w:hAnsi="Arial" w:cs="Arial"/>
        </w:rPr>
        <w:t xml:space="preserve">, </w:t>
      </w:r>
      <w:r w:rsidR="009028B0">
        <w:rPr>
          <w:rFonts w:ascii="Arial" w:hAnsi="Arial" w:cs="Arial"/>
        </w:rPr>
        <w:t xml:space="preserve">Dr </w:t>
      </w:r>
      <w:r w:rsidR="00082C93" w:rsidRPr="003470B4">
        <w:rPr>
          <w:rFonts w:ascii="Arial" w:hAnsi="Arial" w:cs="Arial"/>
        </w:rPr>
        <w:t xml:space="preserve">Robert </w:t>
      </w:r>
      <w:proofErr w:type="spellStart"/>
      <w:r w:rsidR="00082C93" w:rsidRPr="003470B4">
        <w:rPr>
          <w:rFonts w:ascii="Arial" w:hAnsi="Arial" w:cs="Arial"/>
        </w:rPr>
        <w:t>Fitt</w:t>
      </w:r>
      <w:proofErr w:type="spellEnd"/>
      <w:r w:rsidR="00082C93" w:rsidRPr="003470B4">
        <w:rPr>
          <w:rFonts w:ascii="Arial" w:hAnsi="Arial" w:cs="Arial"/>
        </w:rPr>
        <w:t xml:space="preserve">, </w:t>
      </w:r>
      <w:r w:rsidR="00460DE4">
        <w:rPr>
          <w:rFonts w:ascii="Arial" w:hAnsi="Arial" w:cs="Arial"/>
        </w:rPr>
        <w:t xml:space="preserve">Dr </w:t>
      </w:r>
      <w:r w:rsidR="00082C93" w:rsidRPr="003470B4">
        <w:rPr>
          <w:rFonts w:ascii="Arial" w:hAnsi="Arial" w:cs="Arial"/>
        </w:rPr>
        <w:t xml:space="preserve">Luiza Figueiredo Passos, </w:t>
      </w:r>
      <w:r w:rsidR="00460DE4">
        <w:rPr>
          <w:rFonts w:ascii="Arial" w:hAnsi="Arial" w:cs="Arial"/>
        </w:rPr>
        <w:t xml:space="preserve">Dr </w:t>
      </w:r>
      <w:r w:rsidR="00654280" w:rsidRPr="003470B4">
        <w:rPr>
          <w:rFonts w:ascii="Arial" w:hAnsi="Arial" w:cs="Arial"/>
        </w:rPr>
        <w:t xml:space="preserve">Danni Hinchcliffe, </w:t>
      </w:r>
      <w:r w:rsidR="004C38D6">
        <w:rPr>
          <w:rFonts w:ascii="Arial" w:hAnsi="Arial" w:cs="Arial"/>
        </w:rPr>
        <w:t xml:space="preserve">Dr </w:t>
      </w:r>
      <w:r w:rsidR="00654280" w:rsidRPr="003470B4">
        <w:rPr>
          <w:rFonts w:ascii="Arial" w:hAnsi="Arial" w:cs="Arial"/>
        </w:rPr>
        <w:t>Stephanie E</w:t>
      </w:r>
      <w:r w:rsidR="008316DD" w:rsidRPr="003470B4">
        <w:rPr>
          <w:rFonts w:ascii="Arial" w:hAnsi="Arial" w:cs="Arial"/>
        </w:rPr>
        <w:t>v</w:t>
      </w:r>
      <w:r w:rsidR="00654280" w:rsidRPr="003470B4">
        <w:rPr>
          <w:rFonts w:ascii="Arial" w:hAnsi="Arial" w:cs="Arial"/>
        </w:rPr>
        <w:t>ers</w:t>
      </w:r>
      <w:r w:rsidR="008316DD" w:rsidRPr="003470B4">
        <w:rPr>
          <w:rFonts w:ascii="Arial" w:hAnsi="Arial" w:cs="Arial"/>
        </w:rPr>
        <w:t xml:space="preserve">, </w:t>
      </w:r>
      <w:r w:rsidR="004C38D6">
        <w:rPr>
          <w:rFonts w:ascii="Arial" w:hAnsi="Arial" w:cs="Arial"/>
        </w:rPr>
        <w:t xml:space="preserve">Dr </w:t>
      </w:r>
      <w:r w:rsidR="008316DD" w:rsidRPr="003470B4">
        <w:rPr>
          <w:rFonts w:ascii="Arial" w:hAnsi="Arial" w:cs="Arial"/>
        </w:rPr>
        <w:t xml:space="preserve">John Abernethy, </w:t>
      </w:r>
      <w:r w:rsidR="00837C9E">
        <w:rPr>
          <w:rFonts w:ascii="Arial" w:hAnsi="Arial" w:cs="Arial"/>
        </w:rPr>
        <w:t xml:space="preserve">Dr </w:t>
      </w:r>
      <w:r w:rsidR="008316DD" w:rsidRPr="003470B4">
        <w:rPr>
          <w:rFonts w:ascii="Arial" w:hAnsi="Arial" w:cs="Arial"/>
        </w:rPr>
        <w:t xml:space="preserve">Christine </w:t>
      </w:r>
      <w:proofErr w:type="spellStart"/>
      <w:r w:rsidR="008316DD" w:rsidRPr="003470B4">
        <w:rPr>
          <w:rFonts w:ascii="Arial" w:hAnsi="Arial" w:cs="Arial"/>
        </w:rPr>
        <w:t>Beardsworth</w:t>
      </w:r>
      <w:proofErr w:type="spellEnd"/>
      <w:r w:rsidR="008316DD" w:rsidRPr="003470B4">
        <w:rPr>
          <w:rFonts w:ascii="Arial" w:hAnsi="Arial" w:cs="Arial"/>
          <w:b/>
          <w:bCs/>
        </w:rPr>
        <w:t xml:space="preserve"> </w:t>
      </w:r>
    </w:p>
    <w:p w14:paraId="70ADF8D5" w14:textId="6EC8EC98" w:rsidR="00C45C8D" w:rsidRPr="003470B4" w:rsidRDefault="009C1026" w:rsidP="003470B4">
      <w:pPr>
        <w:spacing w:line="276" w:lineRule="auto"/>
        <w:rPr>
          <w:rFonts w:ascii="Arial" w:hAnsi="Arial" w:cs="Arial"/>
        </w:rPr>
      </w:pPr>
      <w:r w:rsidRPr="003470B4">
        <w:rPr>
          <w:rFonts w:ascii="Arial" w:hAnsi="Arial" w:cs="Arial"/>
        </w:rPr>
        <w:t>BSc Wildlife Conservation Programme Team, School of Biological and Environmental Sciences</w:t>
      </w:r>
      <w:r w:rsidR="00837C9E">
        <w:rPr>
          <w:rFonts w:ascii="Arial" w:hAnsi="Arial" w:cs="Arial"/>
        </w:rPr>
        <w:br/>
      </w:r>
    </w:p>
    <w:p w14:paraId="35E18F07" w14:textId="5DC5001B" w:rsidR="00695187" w:rsidRPr="003470B4" w:rsidRDefault="00E95B7D" w:rsidP="003470B4">
      <w:pPr>
        <w:spacing w:line="276" w:lineRule="auto"/>
        <w:rPr>
          <w:rFonts w:ascii="Arial" w:hAnsi="Arial" w:cs="Arial"/>
          <w:i/>
          <w:iCs/>
        </w:rPr>
      </w:pPr>
      <w:r w:rsidRPr="003470B4">
        <w:rPr>
          <w:rFonts w:ascii="Arial" w:hAnsi="Arial" w:cs="Arial"/>
          <w:b/>
          <w:bCs/>
          <w:u w:val="single"/>
        </w:rPr>
        <w:t>General Context</w:t>
      </w:r>
    </w:p>
    <w:p w14:paraId="2994C3EC" w14:textId="7ABC18A8" w:rsidR="00776A7A" w:rsidRPr="003470B4" w:rsidRDefault="00D770E2" w:rsidP="003470B4">
      <w:pPr>
        <w:spacing w:line="276" w:lineRule="auto"/>
        <w:rPr>
          <w:rFonts w:ascii="Arial" w:hAnsi="Arial" w:cs="Arial"/>
        </w:rPr>
      </w:pPr>
      <w:r w:rsidRPr="003470B4">
        <w:rPr>
          <w:rFonts w:ascii="Arial" w:hAnsi="Arial" w:cs="Arial"/>
        </w:rPr>
        <w:t xml:space="preserve">Conservation translocations </w:t>
      </w:r>
      <w:r w:rsidR="00B576DA" w:rsidRPr="003470B4">
        <w:rPr>
          <w:rFonts w:ascii="Arial" w:hAnsi="Arial" w:cs="Arial"/>
        </w:rPr>
        <w:t xml:space="preserve">are the deliberate movement of plants, </w:t>
      </w:r>
      <w:proofErr w:type="gramStart"/>
      <w:r w:rsidR="00B576DA" w:rsidRPr="003470B4">
        <w:rPr>
          <w:rFonts w:ascii="Arial" w:hAnsi="Arial" w:cs="Arial"/>
        </w:rPr>
        <w:t>animals</w:t>
      </w:r>
      <w:proofErr w:type="gramEnd"/>
      <w:r w:rsidR="00B576DA" w:rsidRPr="003470B4">
        <w:rPr>
          <w:rFonts w:ascii="Arial" w:hAnsi="Arial" w:cs="Arial"/>
        </w:rPr>
        <w:t xml:space="preserve"> and fungi by humans to produce</w:t>
      </w:r>
      <w:r w:rsidR="005D62E1" w:rsidRPr="003470B4">
        <w:rPr>
          <w:rFonts w:ascii="Arial" w:hAnsi="Arial" w:cs="Arial"/>
        </w:rPr>
        <w:t xml:space="preserve"> benefits for threatened species status</w:t>
      </w:r>
      <w:r w:rsidR="00D8785F" w:rsidRPr="003470B4">
        <w:rPr>
          <w:rFonts w:ascii="Arial" w:hAnsi="Arial" w:cs="Arial"/>
        </w:rPr>
        <w:t xml:space="preserve"> and ecosystem restoration</w:t>
      </w:r>
      <w:r w:rsidR="00231762" w:rsidRPr="003470B4">
        <w:rPr>
          <w:rFonts w:ascii="Arial" w:hAnsi="Arial" w:cs="Arial"/>
        </w:rPr>
        <w:t>.</w:t>
      </w:r>
      <w:r w:rsidR="00FB20E9" w:rsidRPr="003470B4">
        <w:rPr>
          <w:rFonts w:ascii="Arial" w:hAnsi="Arial" w:cs="Arial"/>
        </w:rPr>
        <w:t xml:space="preserve">  Within the </w:t>
      </w:r>
      <w:r w:rsidR="00710E4D" w:rsidRPr="003470B4">
        <w:rPr>
          <w:rFonts w:ascii="Arial" w:hAnsi="Arial" w:cs="Arial"/>
        </w:rPr>
        <w:t>BSc Wildlife Conservation programme</w:t>
      </w:r>
      <w:r w:rsidR="00FB20E9" w:rsidRPr="003470B4">
        <w:rPr>
          <w:rFonts w:ascii="Arial" w:hAnsi="Arial" w:cs="Arial"/>
        </w:rPr>
        <w:t xml:space="preserve">, </w:t>
      </w:r>
      <w:r w:rsidR="00A11647" w:rsidRPr="003470B4">
        <w:rPr>
          <w:rFonts w:ascii="Arial" w:hAnsi="Arial" w:cs="Arial"/>
        </w:rPr>
        <w:t>we</w:t>
      </w:r>
      <w:r w:rsidR="00FB20E9" w:rsidRPr="003470B4">
        <w:rPr>
          <w:rFonts w:ascii="Arial" w:hAnsi="Arial" w:cs="Arial"/>
        </w:rPr>
        <w:t xml:space="preserve"> work </w:t>
      </w:r>
      <w:r w:rsidR="008E7421" w:rsidRPr="003470B4">
        <w:rPr>
          <w:rFonts w:ascii="Arial" w:hAnsi="Arial" w:cs="Arial"/>
        </w:rPr>
        <w:t xml:space="preserve">across research, </w:t>
      </w:r>
      <w:proofErr w:type="gramStart"/>
      <w:r w:rsidR="008E7421" w:rsidRPr="003470B4">
        <w:rPr>
          <w:rFonts w:ascii="Arial" w:hAnsi="Arial" w:cs="Arial"/>
        </w:rPr>
        <w:t>policy</w:t>
      </w:r>
      <w:proofErr w:type="gramEnd"/>
      <w:r w:rsidR="008E7421" w:rsidRPr="003470B4">
        <w:rPr>
          <w:rFonts w:ascii="Arial" w:hAnsi="Arial" w:cs="Arial"/>
        </w:rPr>
        <w:t xml:space="preserve"> and practice</w:t>
      </w:r>
      <w:r w:rsidR="00DF203E" w:rsidRPr="003470B4">
        <w:rPr>
          <w:rFonts w:ascii="Arial" w:hAnsi="Arial" w:cs="Arial"/>
        </w:rPr>
        <w:t xml:space="preserve"> </w:t>
      </w:r>
      <w:r w:rsidR="00911AA2" w:rsidRPr="003470B4">
        <w:rPr>
          <w:rFonts w:ascii="Arial" w:hAnsi="Arial" w:cs="Arial"/>
        </w:rPr>
        <w:t>spheres</w:t>
      </w:r>
      <w:r w:rsidR="005479C6" w:rsidRPr="003470B4">
        <w:rPr>
          <w:rFonts w:ascii="Arial" w:hAnsi="Arial" w:cs="Arial"/>
        </w:rPr>
        <w:t xml:space="preserve">, </w:t>
      </w:r>
      <w:r w:rsidR="00DF203E" w:rsidRPr="003470B4">
        <w:rPr>
          <w:rFonts w:ascii="Arial" w:hAnsi="Arial" w:cs="Arial"/>
        </w:rPr>
        <w:t>and this has informed our teaching</w:t>
      </w:r>
      <w:r w:rsidR="00BB3C1F" w:rsidRPr="003470B4">
        <w:rPr>
          <w:rFonts w:ascii="Arial" w:hAnsi="Arial" w:cs="Arial"/>
        </w:rPr>
        <w:t xml:space="preserve">, </w:t>
      </w:r>
      <w:r w:rsidR="00CD4267" w:rsidRPr="003470B4">
        <w:rPr>
          <w:rFonts w:ascii="Arial" w:hAnsi="Arial" w:cs="Arial"/>
        </w:rPr>
        <w:t>facilitated s</w:t>
      </w:r>
      <w:r w:rsidR="009514F0" w:rsidRPr="003470B4">
        <w:rPr>
          <w:rFonts w:ascii="Arial" w:hAnsi="Arial" w:cs="Arial"/>
        </w:rPr>
        <w:t xml:space="preserve">tudent involvement in placements </w:t>
      </w:r>
      <w:r w:rsidR="00A77C5F" w:rsidRPr="003470B4">
        <w:rPr>
          <w:rFonts w:ascii="Arial" w:hAnsi="Arial" w:cs="Arial"/>
        </w:rPr>
        <w:t>and research</w:t>
      </w:r>
      <w:r w:rsidR="00283E08" w:rsidRPr="003470B4">
        <w:rPr>
          <w:rFonts w:ascii="Arial" w:hAnsi="Arial" w:cs="Arial"/>
        </w:rPr>
        <w:t>,</w:t>
      </w:r>
      <w:r w:rsidR="00CD4267" w:rsidRPr="003470B4">
        <w:rPr>
          <w:rFonts w:ascii="Arial" w:hAnsi="Arial" w:cs="Arial"/>
        </w:rPr>
        <w:t xml:space="preserve"> and</w:t>
      </w:r>
      <w:r w:rsidR="00DE42F2" w:rsidRPr="003470B4">
        <w:rPr>
          <w:rFonts w:ascii="Arial" w:hAnsi="Arial" w:cs="Arial"/>
        </w:rPr>
        <w:t xml:space="preserve"> </w:t>
      </w:r>
      <w:r w:rsidR="00AC7790" w:rsidRPr="003470B4">
        <w:rPr>
          <w:rFonts w:ascii="Arial" w:hAnsi="Arial" w:cs="Arial"/>
        </w:rPr>
        <w:t>c</w:t>
      </w:r>
      <w:r w:rsidR="00DE42F2" w:rsidRPr="003470B4">
        <w:rPr>
          <w:rFonts w:ascii="Arial" w:hAnsi="Arial" w:cs="Arial"/>
        </w:rPr>
        <w:t xml:space="preserve">ome full circle </w:t>
      </w:r>
      <w:r w:rsidR="00AC7790" w:rsidRPr="003470B4">
        <w:rPr>
          <w:rFonts w:ascii="Arial" w:hAnsi="Arial" w:cs="Arial"/>
        </w:rPr>
        <w:t>by feeding back into</w:t>
      </w:r>
      <w:r w:rsidR="00C907D7" w:rsidRPr="003470B4">
        <w:rPr>
          <w:rFonts w:ascii="Arial" w:hAnsi="Arial" w:cs="Arial"/>
        </w:rPr>
        <w:t xml:space="preserve"> good practice in conservation translocations </w:t>
      </w:r>
      <w:r w:rsidR="00E2760E" w:rsidRPr="003470B4">
        <w:rPr>
          <w:rFonts w:ascii="Arial" w:hAnsi="Arial" w:cs="Arial"/>
        </w:rPr>
        <w:t>globally</w:t>
      </w:r>
      <w:r w:rsidR="003149D5" w:rsidRPr="003470B4">
        <w:rPr>
          <w:rFonts w:ascii="Arial" w:hAnsi="Arial" w:cs="Arial"/>
        </w:rPr>
        <w:t>.</w:t>
      </w:r>
      <w:r w:rsidR="00F805F6" w:rsidRPr="003470B4">
        <w:rPr>
          <w:rFonts w:ascii="Arial" w:hAnsi="Arial" w:cs="Arial"/>
        </w:rPr>
        <w:t xml:space="preserve">  </w:t>
      </w:r>
      <w:r w:rsidR="003105BA" w:rsidRPr="003470B4">
        <w:rPr>
          <w:rFonts w:ascii="Arial" w:hAnsi="Arial" w:cs="Arial"/>
        </w:rPr>
        <w:t>We aim to provide our students with</w:t>
      </w:r>
      <w:r w:rsidR="0004669B" w:rsidRPr="003470B4">
        <w:rPr>
          <w:rFonts w:ascii="Arial" w:hAnsi="Arial" w:cs="Arial"/>
        </w:rPr>
        <w:t xml:space="preserve"> an understanding </w:t>
      </w:r>
      <w:r w:rsidR="00A752B9" w:rsidRPr="003470B4">
        <w:rPr>
          <w:rFonts w:ascii="Arial" w:hAnsi="Arial" w:cs="Arial"/>
        </w:rPr>
        <w:t xml:space="preserve">of </w:t>
      </w:r>
      <w:r w:rsidR="00F805F6" w:rsidRPr="003470B4">
        <w:rPr>
          <w:rFonts w:ascii="Arial" w:hAnsi="Arial" w:cs="Arial"/>
        </w:rPr>
        <w:t>conservation translocations</w:t>
      </w:r>
      <w:r w:rsidR="00866858" w:rsidRPr="003470B4">
        <w:rPr>
          <w:rFonts w:ascii="Arial" w:hAnsi="Arial" w:cs="Arial"/>
        </w:rPr>
        <w:t xml:space="preserve"> that is nuanced, applied to the real world and interdisciplinary</w:t>
      </w:r>
      <w:r w:rsidR="006C35A9" w:rsidRPr="003470B4">
        <w:rPr>
          <w:rFonts w:ascii="Arial" w:hAnsi="Arial" w:cs="Arial"/>
        </w:rPr>
        <w:t>, and in doing so, we are</w:t>
      </w:r>
      <w:r w:rsidR="00A11647" w:rsidRPr="003470B4">
        <w:rPr>
          <w:rFonts w:ascii="Arial" w:hAnsi="Arial" w:cs="Arial"/>
        </w:rPr>
        <w:t xml:space="preserve"> training future conservationists </w:t>
      </w:r>
      <w:r w:rsidR="00A015FB" w:rsidRPr="003470B4">
        <w:rPr>
          <w:rFonts w:ascii="Arial" w:hAnsi="Arial" w:cs="Arial"/>
        </w:rPr>
        <w:t>equipped</w:t>
      </w:r>
      <w:r w:rsidR="00A11647" w:rsidRPr="003470B4">
        <w:rPr>
          <w:rFonts w:ascii="Arial" w:hAnsi="Arial" w:cs="Arial"/>
        </w:rPr>
        <w:t xml:space="preserve"> to deal with a complex world.</w:t>
      </w:r>
    </w:p>
    <w:p w14:paraId="50771C82" w14:textId="77777777" w:rsidR="00700C88" w:rsidRPr="003470B4" w:rsidRDefault="00700C88" w:rsidP="003470B4">
      <w:pPr>
        <w:spacing w:line="276" w:lineRule="auto"/>
        <w:rPr>
          <w:rFonts w:ascii="Arial" w:hAnsi="Arial" w:cs="Arial"/>
          <w:b/>
          <w:bCs/>
        </w:rPr>
      </w:pPr>
    </w:p>
    <w:p w14:paraId="61C28728" w14:textId="749A8D0F" w:rsidR="00E95B7D" w:rsidRPr="003470B4" w:rsidRDefault="00E95B7D" w:rsidP="003470B4">
      <w:pPr>
        <w:spacing w:line="276" w:lineRule="auto"/>
        <w:rPr>
          <w:rFonts w:ascii="Arial" w:hAnsi="Arial" w:cs="Arial"/>
        </w:rPr>
      </w:pPr>
      <w:r w:rsidRPr="003470B4">
        <w:rPr>
          <w:rFonts w:ascii="Arial" w:hAnsi="Arial" w:cs="Arial"/>
          <w:b/>
          <w:bCs/>
          <w:u w:val="single"/>
        </w:rPr>
        <w:t>Specific Project Work</w:t>
      </w:r>
    </w:p>
    <w:p w14:paraId="5401D515" w14:textId="6697555C" w:rsidR="00FF434D" w:rsidRPr="003470B4" w:rsidRDefault="00DB2EC3" w:rsidP="003470B4">
      <w:pPr>
        <w:spacing w:line="276" w:lineRule="auto"/>
        <w:rPr>
          <w:rFonts w:ascii="Arial" w:hAnsi="Arial" w:cs="Arial"/>
        </w:rPr>
      </w:pPr>
      <w:r w:rsidRPr="003470B4">
        <w:rPr>
          <w:rFonts w:ascii="Arial" w:hAnsi="Arial" w:cs="Arial"/>
        </w:rPr>
        <w:t xml:space="preserve">The </w:t>
      </w:r>
      <w:r w:rsidR="00E16A11" w:rsidRPr="003470B4">
        <w:rPr>
          <w:rFonts w:ascii="Arial" w:hAnsi="Arial" w:cs="Arial"/>
        </w:rPr>
        <w:t>work by the BSc Wildlife Conservation team</w:t>
      </w:r>
      <w:r w:rsidR="00B82155" w:rsidRPr="003470B4">
        <w:rPr>
          <w:rFonts w:ascii="Arial" w:hAnsi="Arial" w:cs="Arial"/>
        </w:rPr>
        <w:t xml:space="preserve"> at LJMU encompasses </w:t>
      </w:r>
      <w:r w:rsidR="00C54A45" w:rsidRPr="003470B4">
        <w:rPr>
          <w:rFonts w:ascii="Arial" w:hAnsi="Arial" w:cs="Arial"/>
        </w:rPr>
        <w:t>multiple project</w:t>
      </w:r>
      <w:r w:rsidR="008F5590" w:rsidRPr="003470B4">
        <w:rPr>
          <w:rFonts w:ascii="Arial" w:hAnsi="Arial" w:cs="Arial"/>
        </w:rPr>
        <w:t>s that</w:t>
      </w:r>
      <w:r w:rsidR="00915400" w:rsidRPr="003470B4">
        <w:rPr>
          <w:rFonts w:ascii="Arial" w:hAnsi="Arial" w:cs="Arial"/>
        </w:rPr>
        <w:t xml:space="preserve"> </w:t>
      </w:r>
      <w:r w:rsidR="003C6C8B" w:rsidRPr="003470B4">
        <w:rPr>
          <w:rFonts w:ascii="Arial" w:hAnsi="Arial" w:cs="Arial"/>
        </w:rPr>
        <w:t xml:space="preserve">aim to improve </w:t>
      </w:r>
      <w:r w:rsidR="001810FB" w:rsidRPr="003470B4">
        <w:rPr>
          <w:rFonts w:ascii="Arial" w:hAnsi="Arial" w:cs="Arial"/>
        </w:rPr>
        <w:t>the implementation of conservation translocations.</w:t>
      </w:r>
      <w:r w:rsidR="006951AB" w:rsidRPr="003470B4">
        <w:rPr>
          <w:rFonts w:ascii="Arial" w:hAnsi="Arial" w:cs="Arial"/>
        </w:rPr>
        <w:t xml:space="preserve">  Specific examples are detailed here but this </w:t>
      </w:r>
      <w:r w:rsidR="002F4D13" w:rsidRPr="003470B4">
        <w:rPr>
          <w:rFonts w:ascii="Arial" w:hAnsi="Arial" w:cs="Arial"/>
        </w:rPr>
        <w:t>is</w:t>
      </w:r>
      <w:r w:rsidR="006951AB" w:rsidRPr="003470B4">
        <w:rPr>
          <w:rFonts w:ascii="Arial" w:hAnsi="Arial" w:cs="Arial"/>
        </w:rPr>
        <w:t xml:space="preserve"> part of </w:t>
      </w:r>
      <w:r w:rsidR="0099178C" w:rsidRPr="003470B4">
        <w:rPr>
          <w:rFonts w:ascii="Arial" w:hAnsi="Arial" w:cs="Arial"/>
        </w:rPr>
        <w:t>a</w:t>
      </w:r>
      <w:r w:rsidR="006951AB" w:rsidRPr="003470B4">
        <w:rPr>
          <w:rFonts w:ascii="Arial" w:hAnsi="Arial" w:cs="Arial"/>
        </w:rPr>
        <w:t xml:space="preserve"> broader </w:t>
      </w:r>
      <w:r w:rsidR="00E90BA0" w:rsidRPr="003470B4">
        <w:rPr>
          <w:rFonts w:ascii="Arial" w:hAnsi="Arial" w:cs="Arial"/>
        </w:rPr>
        <w:t>p</w:t>
      </w:r>
      <w:r w:rsidR="0099178C" w:rsidRPr="003470B4">
        <w:rPr>
          <w:rFonts w:ascii="Arial" w:hAnsi="Arial" w:cs="Arial"/>
        </w:rPr>
        <w:t>ortfolio</w:t>
      </w:r>
      <w:r w:rsidR="00E90BA0" w:rsidRPr="003470B4">
        <w:rPr>
          <w:rFonts w:ascii="Arial" w:hAnsi="Arial" w:cs="Arial"/>
        </w:rPr>
        <w:t xml:space="preserve"> of </w:t>
      </w:r>
      <w:r w:rsidR="002F4D13" w:rsidRPr="003470B4">
        <w:rPr>
          <w:rFonts w:ascii="Arial" w:hAnsi="Arial" w:cs="Arial"/>
        </w:rPr>
        <w:t>activities</w:t>
      </w:r>
      <w:r w:rsidR="0099178C" w:rsidRPr="003470B4">
        <w:rPr>
          <w:rFonts w:ascii="Arial" w:hAnsi="Arial" w:cs="Arial"/>
        </w:rPr>
        <w:t xml:space="preserve"> involving</w:t>
      </w:r>
      <w:r w:rsidR="000E301B" w:rsidRPr="003470B4">
        <w:rPr>
          <w:rFonts w:ascii="Arial" w:hAnsi="Arial" w:cs="Arial"/>
        </w:rPr>
        <w:t xml:space="preserve"> the whole team</w:t>
      </w:r>
      <w:r w:rsidR="00E90BA0" w:rsidRPr="003470B4">
        <w:rPr>
          <w:rFonts w:ascii="Arial" w:hAnsi="Arial" w:cs="Arial"/>
        </w:rPr>
        <w:t>.</w:t>
      </w:r>
    </w:p>
    <w:p w14:paraId="3C0050F5" w14:textId="5D1FF8A4" w:rsidR="003C4C20" w:rsidRPr="003470B4" w:rsidRDefault="003C4C20" w:rsidP="003470B4">
      <w:pPr>
        <w:spacing w:line="276" w:lineRule="auto"/>
        <w:rPr>
          <w:rFonts w:ascii="Arial" w:hAnsi="Arial" w:cs="Arial"/>
          <w:b/>
          <w:bCs/>
          <w:i/>
          <w:iCs/>
        </w:rPr>
      </w:pPr>
      <w:r w:rsidRPr="003470B4">
        <w:rPr>
          <w:rFonts w:ascii="Arial" w:hAnsi="Arial" w:cs="Arial"/>
          <w:b/>
          <w:bCs/>
          <w:i/>
          <w:iCs/>
        </w:rPr>
        <w:t>Influencing decisions on</w:t>
      </w:r>
      <w:r w:rsidR="00C65BF3" w:rsidRPr="003470B4">
        <w:rPr>
          <w:rFonts w:ascii="Arial" w:hAnsi="Arial" w:cs="Arial"/>
          <w:b/>
          <w:bCs/>
          <w:i/>
          <w:iCs/>
        </w:rPr>
        <w:t xml:space="preserve"> translocation</w:t>
      </w:r>
      <w:r w:rsidRPr="003470B4">
        <w:rPr>
          <w:rFonts w:ascii="Arial" w:hAnsi="Arial" w:cs="Arial"/>
          <w:b/>
          <w:bCs/>
          <w:i/>
          <w:iCs/>
        </w:rPr>
        <w:t xml:space="preserve"> site selection</w:t>
      </w:r>
    </w:p>
    <w:p w14:paraId="3FF3C154" w14:textId="220C3DD3" w:rsidR="0064181B" w:rsidRPr="003470B4" w:rsidRDefault="001D4F01" w:rsidP="003470B4">
      <w:pPr>
        <w:spacing w:line="276" w:lineRule="auto"/>
        <w:rPr>
          <w:rFonts w:ascii="Arial" w:hAnsi="Arial" w:cs="Arial"/>
        </w:rPr>
      </w:pPr>
      <w:r w:rsidRPr="003470B4">
        <w:rPr>
          <w:rFonts w:ascii="Arial" w:hAnsi="Arial" w:cs="Arial"/>
        </w:rPr>
        <w:t xml:space="preserve">Doctoral research by </w:t>
      </w:r>
      <w:r w:rsidR="00D03A67" w:rsidRPr="003470B4">
        <w:rPr>
          <w:rFonts w:ascii="Arial" w:hAnsi="Arial" w:cs="Arial"/>
        </w:rPr>
        <w:t>Joe Bell</w:t>
      </w:r>
      <w:r w:rsidR="00004B2D" w:rsidRPr="003470B4">
        <w:rPr>
          <w:rFonts w:ascii="Arial" w:hAnsi="Arial" w:cs="Arial"/>
        </w:rPr>
        <w:t>is</w:t>
      </w:r>
      <w:r w:rsidR="00157010" w:rsidRPr="003470B4">
        <w:rPr>
          <w:rFonts w:ascii="Arial" w:hAnsi="Arial" w:cs="Arial"/>
        </w:rPr>
        <w:t xml:space="preserve"> </w:t>
      </w:r>
      <w:r w:rsidR="00544BAF" w:rsidRPr="003470B4">
        <w:rPr>
          <w:rFonts w:ascii="Arial" w:hAnsi="Arial" w:cs="Arial"/>
        </w:rPr>
        <w:t>(lead supervisor</w:t>
      </w:r>
      <w:r w:rsidR="0006198C" w:rsidRPr="003470B4">
        <w:rPr>
          <w:rFonts w:ascii="Arial" w:hAnsi="Arial" w:cs="Arial"/>
        </w:rPr>
        <w:t>, Sarah Dalrymple</w:t>
      </w:r>
      <w:r w:rsidR="008E45D2" w:rsidRPr="003470B4">
        <w:rPr>
          <w:rFonts w:ascii="Arial" w:hAnsi="Arial" w:cs="Arial"/>
        </w:rPr>
        <w:t xml:space="preserve">) </w:t>
      </w:r>
      <w:r w:rsidR="0007518C" w:rsidRPr="003470B4">
        <w:rPr>
          <w:rFonts w:ascii="Arial" w:hAnsi="Arial" w:cs="Arial"/>
        </w:rPr>
        <w:t xml:space="preserve">identified </w:t>
      </w:r>
      <w:r w:rsidR="00ED1F92" w:rsidRPr="003470B4">
        <w:rPr>
          <w:rFonts w:ascii="Arial" w:hAnsi="Arial" w:cs="Arial"/>
        </w:rPr>
        <w:t xml:space="preserve">a robust relationship between poor climate suitability and translocation failure </w:t>
      </w:r>
      <w:r w:rsidR="00F51FF2" w:rsidRPr="003470B4">
        <w:rPr>
          <w:rFonts w:ascii="Arial" w:hAnsi="Arial" w:cs="Arial"/>
        </w:rPr>
        <w:t xml:space="preserve">using a global dataset </w:t>
      </w:r>
      <w:r w:rsidR="00904A18" w:rsidRPr="003470B4">
        <w:rPr>
          <w:rFonts w:ascii="Arial" w:hAnsi="Arial" w:cs="Arial"/>
        </w:rPr>
        <w:t>of past reintroductions</w:t>
      </w:r>
      <w:r w:rsidR="004D6256" w:rsidRPr="003470B4">
        <w:rPr>
          <w:rFonts w:ascii="Arial" w:hAnsi="Arial" w:cs="Arial"/>
        </w:rPr>
        <w:t xml:space="preserve"> </w:t>
      </w:r>
      <w:sdt>
        <w:sdtPr>
          <w:rPr>
            <w:rFonts w:ascii="Arial" w:hAnsi="Arial" w:cs="Arial"/>
            <w:color w:val="000000"/>
          </w:rPr>
          <w:tag w:val="MENDELEY_CITATION_v3_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"/>
          <w:id w:val="-1298980134"/>
          <w:placeholder>
            <w:docPart w:val="DefaultPlaceholder_-1854013440"/>
          </w:placeholder>
        </w:sdtPr>
        <w:sdtEndPr/>
        <w:sdtContent>
          <w:r w:rsidR="001B1A5F" w:rsidRPr="003470B4">
            <w:rPr>
              <w:rFonts w:ascii="Arial" w:eastAsia="Times New Roman" w:hAnsi="Arial" w:cs="Arial"/>
              <w:color w:val="000000"/>
            </w:rPr>
            <w:t xml:space="preserve">(Bellis </w:t>
          </w:r>
          <w:r w:rsidR="001B1A5F" w:rsidRPr="003470B4">
            <w:rPr>
              <w:rFonts w:ascii="Arial" w:eastAsia="Times New Roman" w:hAnsi="Arial" w:cs="Arial"/>
              <w:i/>
              <w:iCs/>
              <w:color w:val="000000"/>
            </w:rPr>
            <w:t>et al.</w:t>
          </w:r>
          <w:r w:rsidR="001B1A5F" w:rsidRPr="003470B4">
            <w:rPr>
              <w:rFonts w:ascii="Arial" w:eastAsia="Times New Roman" w:hAnsi="Arial" w:cs="Arial"/>
              <w:color w:val="000000"/>
            </w:rPr>
            <w:t>, 2020)</w:t>
          </w:r>
        </w:sdtContent>
      </w:sdt>
      <w:r w:rsidR="00904A18" w:rsidRPr="003470B4">
        <w:rPr>
          <w:rFonts w:ascii="Arial" w:hAnsi="Arial" w:cs="Arial"/>
        </w:rPr>
        <w:t xml:space="preserve">; </w:t>
      </w:r>
      <w:r w:rsidR="00ED1F92" w:rsidRPr="003470B4">
        <w:rPr>
          <w:rFonts w:ascii="Arial" w:hAnsi="Arial" w:cs="Arial"/>
        </w:rPr>
        <w:t xml:space="preserve">these methods were </w:t>
      </w:r>
      <w:r w:rsidR="001B4C6F" w:rsidRPr="003470B4">
        <w:rPr>
          <w:rFonts w:ascii="Arial" w:hAnsi="Arial" w:cs="Arial"/>
        </w:rPr>
        <w:t xml:space="preserve">adapted to </w:t>
      </w:r>
      <w:r w:rsidR="000B0F7F" w:rsidRPr="003470B4">
        <w:rPr>
          <w:rFonts w:ascii="Arial" w:hAnsi="Arial" w:cs="Arial"/>
        </w:rPr>
        <w:t>the local context</w:t>
      </w:r>
      <w:r w:rsidR="00FE4EDA" w:rsidRPr="003470B4">
        <w:rPr>
          <w:rFonts w:ascii="Arial" w:hAnsi="Arial" w:cs="Arial"/>
        </w:rPr>
        <w:t xml:space="preserve"> </w:t>
      </w:r>
      <w:r w:rsidR="00F221BA" w:rsidRPr="003470B4">
        <w:rPr>
          <w:rFonts w:ascii="Arial" w:hAnsi="Arial" w:cs="Arial"/>
        </w:rPr>
        <w:t xml:space="preserve">at </w:t>
      </w:r>
      <w:proofErr w:type="gramStart"/>
      <w:r w:rsidR="00F221BA" w:rsidRPr="003470B4">
        <w:rPr>
          <w:rFonts w:ascii="Arial" w:hAnsi="Arial" w:cs="Arial"/>
        </w:rPr>
        <w:t>a number of</w:t>
      </w:r>
      <w:proofErr w:type="gramEnd"/>
      <w:r w:rsidR="00F221BA" w:rsidRPr="003470B4">
        <w:rPr>
          <w:rFonts w:ascii="Arial" w:hAnsi="Arial" w:cs="Arial"/>
        </w:rPr>
        <w:t xml:space="preserve"> sites within the Greater Manchester Wetlands</w:t>
      </w:r>
      <w:r w:rsidR="0084271C" w:rsidRPr="003470B4">
        <w:rPr>
          <w:rFonts w:ascii="Arial" w:hAnsi="Arial" w:cs="Arial"/>
        </w:rPr>
        <w:t xml:space="preserve"> </w:t>
      </w:r>
      <w:sdt>
        <w:sdtPr>
          <w:rPr>
            <w:rFonts w:ascii="Arial" w:hAnsi="Arial" w:cs="Arial"/>
            <w:color w:val="000000"/>
          </w:rPr>
          <w:tag w:val="MENDELEY_CITATION_v3_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"/>
          <w:id w:val="-878707902"/>
          <w:placeholder>
            <w:docPart w:val="DefaultPlaceholder_-1854013440"/>
          </w:placeholder>
        </w:sdtPr>
        <w:sdtEndPr/>
        <w:sdtContent>
          <w:r w:rsidR="001B1A5F" w:rsidRPr="003470B4">
            <w:rPr>
              <w:rFonts w:ascii="Arial" w:eastAsia="Times New Roman" w:hAnsi="Arial" w:cs="Arial"/>
              <w:color w:val="000000"/>
            </w:rPr>
            <w:t xml:space="preserve">(Bellis </w:t>
          </w:r>
          <w:r w:rsidR="001B1A5F" w:rsidRPr="003470B4">
            <w:rPr>
              <w:rFonts w:ascii="Arial" w:eastAsia="Times New Roman" w:hAnsi="Arial" w:cs="Arial"/>
              <w:i/>
              <w:iCs/>
              <w:color w:val="000000"/>
            </w:rPr>
            <w:t>et al.</w:t>
          </w:r>
          <w:r w:rsidR="001B1A5F" w:rsidRPr="003470B4">
            <w:rPr>
              <w:rFonts w:ascii="Arial" w:eastAsia="Times New Roman" w:hAnsi="Arial" w:cs="Arial"/>
              <w:color w:val="000000"/>
            </w:rPr>
            <w:t>, 2021)</w:t>
          </w:r>
        </w:sdtContent>
      </w:sdt>
      <w:r w:rsidR="00A84493" w:rsidRPr="003470B4">
        <w:rPr>
          <w:rFonts w:ascii="Arial" w:hAnsi="Arial" w:cs="Arial"/>
        </w:rPr>
        <w:t>.</w:t>
      </w:r>
    </w:p>
    <w:p w14:paraId="5E6BE30E" w14:textId="10168CCF" w:rsidR="00700C88" w:rsidRPr="003470B4" w:rsidRDefault="007C3EBA" w:rsidP="003470B4">
      <w:pPr>
        <w:spacing w:line="276" w:lineRule="auto"/>
        <w:rPr>
          <w:rFonts w:ascii="Arial" w:hAnsi="Arial" w:cs="Arial"/>
          <w:b/>
          <w:bCs/>
          <w:i/>
          <w:iCs/>
        </w:rPr>
      </w:pPr>
      <w:r w:rsidRPr="003470B4">
        <w:rPr>
          <w:rFonts w:ascii="Arial" w:hAnsi="Arial" w:cs="Arial"/>
          <w:b/>
          <w:bCs/>
          <w:i/>
          <w:iCs/>
        </w:rPr>
        <w:t xml:space="preserve">Monitoring of </w:t>
      </w:r>
      <w:r w:rsidR="00336EE1" w:rsidRPr="003470B4">
        <w:rPr>
          <w:rFonts w:ascii="Arial" w:hAnsi="Arial" w:cs="Arial"/>
          <w:b/>
          <w:bCs/>
          <w:i/>
          <w:iCs/>
        </w:rPr>
        <w:t xml:space="preserve">impacts of beaver releases using novel </w:t>
      </w:r>
      <w:r w:rsidR="00700C88" w:rsidRPr="003470B4">
        <w:rPr>
          <w:rFonts w:ascii="Arial" w:hAnsi="Arial" w:cs="Arial"/>
          <w:b/>
          <w:bCs/>
          <w:i/>
          <w:iCs/>
        </w:rPr>
        <w:t>eDN</w:t>
      </w:r>
      <w:r w:rsidR="0069693C" w:rsidRPr="003470B4">
        <w:rPr>
          <w:rFonts w:ascii="Arial" w:hAnsi="Arial" w:cs="Arial"/>
          <w:b/>
          <w:bCs/>
          <w:i/>
          <w:iCs/>
        </w:rPr>
        <w:t>A methods</w:t>
      </w:r>
    </w:p>
    <w:p w14:paraId="3085983F" w14:textId="4BE8A1A1" w:rsidR="0069693C" w:rsidRPr="003470B4" w:rsidRDefault="00743D3A" w:rsidP="003470B4">
      <w:pPr>
        <w:spacing w:line="276" w:lineRule="auto"/>
        <w:rPr>
          <w:rFonts w:ascii="Arial" w:hAnsi="Arial" w:cs="Arial"/>
        </w:rPr>
      </w:pPr>
      <w:r w:rsidRPr="003470B4">
        <w:rPr>
          <w:rFonts w:ascii="Arial" w:hAnsi="Arial" w:cs="Arial"/>
        </w:rPr>
        <w:t xml:space="preserve">Also in </w:t>
      </w:r>
      <w:r w:rsidR="00980911" w:rsidRPr="003470B4">
        <w:rPr>
          <w:rFonts w:ascii="Arial" w:hAnsi="Arial" w:cs="Arial"/>
        </w:rPr>
        <w:t>North</w:t>
      </w:r>
      <w:r w:rsidR="00D578B8" w:rsidRPr="003470B4">
        <w:rPr>
          <w:rFonts w:ascii="Arial" w:hAnsi="Arial" w:cs="Arial"/>
        </w:rPr>
        <w:t>-</w:t>
      </w:r>
      <w:r w:rsidR="00980911" w:rsidRPr="003470B4">
        <w:rPr>
          <w:rFonts w:ascii="Arial" w:hAnsi="Arial" w:cs="Arial"/>
        </w:rPr>
        <w:t>West England, i</w:t>
      </w:r>
      <w:r w:rsidR="00905F28" w:rsidRPr="003470B4">
        <w:rPr>
          <w:rFonts w:ascii="Arial" w:hAnsi="Arial" w:cs="Arial"/>
        </w:rPr>
        <w:t xml:space="preserve">nvestigations </w:t>
      </w:r>
      <w:r w:rsidR="00893540" w:rsidRPr="003470B4">
        <w:rPr>
          <w:rFonts w:ascii="Arial" w:hAnsi="Arial" w:cs="Arial"/>
        </w:rPr>
        <w:t xml:space="preserve">led </w:t>
      </w:r>
      <w:r w:rsidR="00905F28" w:rsidRPr="003470B4">
        <w:rPr>
          <w:rFonts w:ascii="Arial" w:hAnsi="Arial" w:cs="Arial"/>
        </w:rPr>
        <w:t>by Lucia Galvez Bravo</w:t>
      </w:r>
      <w:r w:rsidR="00980911" w:rsidRPr="003470B4">
        <w:rPr>
          <w:rFonts w:ascii="Arial" w:hAnsi="Arial" w:cs="Arial"/>
        </w:rPr>
        <w:t>,</w:t>
      </w:r>
      <w:r w:rsidR="000F6A19" w:rsidRPr="003470B4">
        <w:rPr>
          <w:rFonts w:ascii="Arial" w:hAnsi="Arial" w:cs="Arial"/>
        </w:rPr>
        <w:t xml:space="preserve"> </w:t>
      </w:r>
      <w:r w:rsidR="007E2A58" w:rsidRPr="003470B4">
        <w:rPr>
          <w:rFonts w:ascii="Arial" w:hAnsi="Arial" w:cs="Arial"/>
        </w:rPr>
        <w:t xml:space="preserve">and including </w:t>
      </w:r>
      <w:proofErr w:type="gramStart"/>
      <w:r w:rsidR="007E2A58" w:rsidRPr="003470B4">
        <w:rPr>
          <w:rFonts w:ascii="Arial" w:hAnsi="Arial" w:cs="Arial"/>
        </w:rPr>
        <w:t>a number of</w:t>
      </w:r>
      <w:proofErr w:type="gramEnd"/>
      <w:r w:rsidR="007E2A58" w:rsidRPr="003470B4">
        <w:rPr>
          <w:rFonts w:ascii="Arial" w:hAnsi="Arial" w:cs="Arial"/>
        </w:rPr>
        <w:t xml:space="preserve"> PGR and undergraduate students, </w:t>
      </w:r>
      <w:r w:rsidR="000F6A19" w:rsidRPr="003470B4">
        <w:rPr>
          <w:rFonts w:ascii="Arial" w:hAnsi="Arial" w:cs="Arial"/>
        </w:rPr>
        <w:t>are currently developing</w:t>
      </w:r>
      <w:r w:rsidR="00E5729B" w:rsidRPr="003470B4">
        <w:rPr>
          <w:rFonts w:ascii="Arial" w:hAnsi="Arial" w:cs="Arial"/>
        </w:rPr>
        <w:t xml:space="preserve"> </w:t>
      </w:r>
      <w:r w:rsidR="00197260" w:rsidRPr="003470B4">
        <w:rPr>
          <w:rFonts w:ascii="Arial" w:hAnsi="Arial" w:cs="Arial"/>
        </w:rPr>
        <w:t>novel monitoring methods to</w:t>
      </w:r>
      <w:r w:rsidR="008F7DE7" w:rsidRPr="003470B4">
        <w:rPr>
          <w:rFonts w:ascii="Arial" w:hAnsi="Arial" w:cs="Arial"/>
        </w:rPr>
        <w:t xml:space="preserve"> </w:t>
      </w:r>
      <w:r w:rsidR="00396017" w:rsidRPr="003470B4">
        <w:rPr>
          <w:rFonts w:ascii="Arial" w:hAnsi="Arial" w:cs="Arial"/>
        </w:rPr>
        <w:t>improve the</w:t>
      </w:r>
      <w:r w:rsidR="00974CCB" w:rsidRPr="003470B4">
        <w:rPr>
          <w:rFonts w:ascii="Arial" w:hAnsi="Arial" w:cs="Arial"/>
        </w:rPr>
        <w:t xml:space="preserve"> assess</w:t>
      </w:r>
      <w:r w:rsidRPr="003470B4">
        <w:rPr>
          <w:rFonts w:ascii="Arial" w:hAnsi="Arial" w:cs="Arial"/>
        </w:rPr>
        <w:t>ment of</w:t>
      </w:r>
      <w:r w:rsidR="00974CCB" w:rsidRPr="003470B4">
        <w:rPr>
          <w:rFonts w:ascii="Arial" w:hAnsi="Arial" w:cs="Arial"/>
        </w:rPr>
        <w:t xml:space="preserve"> ecosystem-level benefits of </w:t>
      </w:r>
      <w:r w:rsidR="00E8024B" w:rsidRPr="003470B4">
        <w:rPr>
          <w:rFonts w:ascii="Arial" w:hAnsi="Arial" w:cs="Arial"/>
        </w:rPr>
        <w:t>beaver translocations in</w:t>
      </w:r>
      <w:r w:rsidR="00D55C5A" w:rsidRPr="003470B4">
        <w:rPr>
          <w:rFonts w:ascii="Arial" w:hAnsi="Arial" w:cs="Arial"/>
        </w:rPr>
        <w:t>to restored wetland habitats</w:t>
      </w:r>
      <w:r w:rsidR="00FD0A6D" w:rsidRPr="003470B4">
        <w:rPr>
          <w:rFonts w:ascii="Arial" w:hAnsi="Arial" w:cs="Arial"/>
        </w:rPr>
        <w:t>.</w:t>
      </w:r>
    </w:p>
    <w:p w14:paraId="06556F19" w14:textId="1026B604" w:rsidR="00412CFB" w:rsidRPr="003470B4" w:rsidRDefault="00E47488" w:rsidP="003470B4">
      <w:pPr>
        <w:spacing w:line="276" w:lineRule="auto"/>
        <w:rPr>
          <w:rFonts w:ascii="Arial" w:hAnsi="Arial" w:cs="Arial"/>
          <w:b/>
          <w:bCs/>
          <w:i/>
          <w:iCs/>
        </w:rPr>
      </w:pPr>
      <w:r w:rsidRPr="003470B4">
        <w:rPr>
          <w:rFonts w:ascii="Arial" w:hAnsi="Arial" w:cs="Arial"/>
          <w:b/>
          <w:bCs/>
          <w:i/>
          <w:iCs/>
        </w:rPr>
        <w:t>Driving policy change</w:t>
      </w:r>
    </w:p>
    <w:p w14:paraId="787E77F7" w14:textId="5F5CB0DB" w:rsidR="00B615B2" w:rsidRPr="003470B4" w:rsidRDefault="00B10202" w:rsidP="003470B4">
      <w:pPr>
        <w:spacing w:line="276" w:lineRule="auto"/>
        <w:rPr>
          <w:rFonts w:ascii="Arial" w:hAnsi="Arial" w:cs="Arial"/>
        </w:rPr>
      </w:pPr>
      <w:r w:rsidRPr="003470B4">
        <w:rPr>
          <w:rFonts w:ascii="Arial" w:hAnsi="Arial" w:cs="Arial"/>
        </w:rPr>
        <w:t>Advisory work to the UK Government by Sarah Dalrymple has gro</w:t>
      </w:r>
      <w:r w:rsidR="00F70FD9" w:rsidRPr="003470B4">
        <w:rPr>
          <w:rFonts w:ascii="Arial" w:hAnsi="Arial" w:cs="Arial"/>
        </w:rPr>
        <w:t>wn into a contract to develop</w:t>
      </w:r>
      <w:r w:rsidR="00206094" w:rsidRPr="003470B4">
        <w:rPr>
          <w:rFonts w:ascii="Arial" w:hAnsi="Arial" w:cs="Arial"/>
        </w:rPr>
        <w:t xml:space="preserve"> </w:t>
      </w:r>
      <w:r w:rsidR="004B323F" w:rsidRPr="003470B4">
        <w:rPr>
          <w:rFonts w:ascii="Arial" w:hAnsi="Arial" w:cs="Arial"/>
        </w:rPr>
        <w:t xml:space="preserve">policy-relevant </w:t>
      </w:r>
      <w:r w:rsidR="00206094" w:rsidRPr="003470B4">
        <w:rPr>
          <w:rFonts w:ascii="Arial" w:hAnsi="Arial" w:cs="Arial"/>
        </w:rPr>
        <w:t>guidance for undertaking translocations</w:t>
      </w:r>
      <w:r w:rsidR="00230563" w:rsidRPr="003470B4">
        <w:rPr>
          <w:rFonts w:ascii="Arial" w:hAnsi="Arial" w:cs="Arial"/>
        </w:rPr>
        <w:t xml:space="preserve"> t</w:t>
      </w:r>
      <w:r w:rsidR="00F634D7" w:rsidRPr="003470B4">
        <w:rPr>
          <w:rFonts w:ascii="Arial" w:hAnsi="Arial" w:cs="Arial"/>
        </w:rPr>
        <w:t>o</w:t>
      </w:r>
      <w:r w:rsidR="00230563" w:rsidRPr="003470B4">
        <w:rPr>
          <w:rFonts w:ascii="Arial" w:hAnsi="Arial" w:cs="Arial"/>
        </w:rPr>
        <w:t xml:space="preserve"> combat climate change</w:t>
      </w:r>
      <w:r w:rsidR="002F2927" w:rsidRPr="003470B4">
        <w:rPr>
          <w:rFonts w:ascii="Arial" w:hAnsi="Arial" w:cs="Arial"/>
        </w:rPr>
        <w:t xml:space="preserve"> </w:t>
      </w:r>
      <w:sdt>
        <w:sdtPr>
          <w:rPr>
            <w:rFonts w:ascii="Arial" w:hAnsi="Arial" w:cs="Arial"/>
            <w:color w:val="000000"/>
          </w:rPr>
          <w:tag w:val="MENDELEY_CITATION_v3_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"/>
          <w:id w:val="2063124953"/>
          <w:placeholder>
            <w:docPart w:val="DefaultPlaceholder_-1854013440"/>
          </w:placeholder>
        </w:sdtPr>
        <w:sdtEndPr/>
        <w:sdtContent>
          <w:r w:rsidR="001B1A5F" w:rsidRPr="003470B4">
            <w:rPr>
              <w:rFonts w:ascii="Arial" w:eastAsia="Times New Roman" w:hAnsi="Arial" w:cs="Arial"/>
              <w:color w:val="000000"/>
            </w:rPr>
            <w:t>(</w:t>
          </w:r>
          <w:proofErr w:type="spellStart"/>
          <w:r w:rsidR="001B1A5F" w:rsidRPr="003470B4">
            <w:rPr>
              <w:rFonts w:ascii="Arial" w:eastAsia="Times New Roman" w:hAnsi="Arial" w:cs="Arial"/>
              <w:color w:val="000000"/>
            </w:rPr>
            <w:t>Hӓllfors</w:t>
          </w:r>
          <w:proofErr w:type="spellEnd"/>
          <w:r w:rsidR="001B1A5F" w:rsidRPr="003470B4">
            <w:rPr>
              <w:rFonts w:ascii="Arial" w:eastAsia="Times New Roman" w:hAnsi="Arial" w:cs="Arial"/>
              <w:color w:val="000000"/>
            </w:rPr>
            <w:t xml:space="preserve"> and Dalrymple, 2023)</w:t>
          </w:r>
        </w:sdtContent>
      </w:sdt>
      <w:r w:rsidR="00373448" w:rsidRPr="003470B4">
        <w:rPr>
          <w:rFonts w:ascii="Arial" w:hAnsi="Arial" w:cs="Arial"/>
        </w:rPr>
        <w:t xml:space="preserve">.  This is underpinned by the work of </w:t>
      </w:r>
      <w:r w:rsidR="002B6889" w:rsidRPr="003470B4">
        <w:rPr>
          <w:rFonts w:ascii="Arial" w:hAnsi="Arial" w:cs="Arial"/>
        </w:rPr>
        <w:t>several</w:t>
      </w:r>
      <w:r w:rsidR="00373448" w:rsidRPr="003470B4">
        <w:rPr>
          <w:rFonts w:ascii="Arial" w:hAnsi="Arial" w:cs="Arial"/>
        </w:rPr>
        <w:t xml:space="preserve"> </w:t>
      </w:r>
      <w:r w:rsidR="00B751F7" w:rsidRPr="003470B4">
        <w:rPr>
          <w:rFonts w:ascii="Arial" w:hAnsi="Arial" w:cs="Arial"/>
        </w:rPr>
        <w:t xml:space="preserve">past and current </w:t>
      </w:r>
      <w:r w:rsidR="00412FA7" w:rsidRPr="003470B4">
        <w:rPr>
          <w:rFonts w:ascii="Arial" w:hAnsi="Arial" w:cs="Arial"/>
        </w:rPr>
        <w:t>research students</w:t>
      </w:r>
      <w:r w:rsidR="00644F77" w:rsidRPr="003470B4">
        <w:rPr>
          <w:rFonts w:ascii="Arial" w:hAnsi="Arial" w:cs="Arial"/>
        </w:rPr>
        <w:t xml:space="preserve"> (Hugh Richards, Aisling Wort</w:t>
      </w:r>
      <w:r w:rsidR="00B751F7" w:rsidRPr="003470B4">
        <w:rPr>
          <w:rFonts w:ascii="Arial" w:hAnsi="Arial" w:cs="Arial"/>
        </w:rPr>
        <w:t xml:space="preserve"> and Elfyn Lambert</w:t>
      </w:r>
      <w:r w:rsidR="00644F77" w:rsidRPr="003470B4">
        <w:rPr>
          <w:rFonts w:ascii="Arial" w:hAnsi="Arial" w:cs="Arial"/>
        </w:rPr>
        <w:t>)</w:t>
      </w:r>
      <w:r w:rsidR="00B751F7" w:rsidRPr="003470B4">
        <w:rPr>
          <w:rFonts w:ascii="Arial" w:hAnsi="Arial" w:cs="Arial"/>
        </w:rPr>
        <w:t xml:space="preserve"> </w:t>
      </w:r>
      <w:r w:rsidR="00644F77" w:rsidRPr="003470B4">
        <w:rPr>
          <w:rFonts w:ascii="Arial" w:hAnsi="Arial" w:cs="Arial"/>
        </w:rPr>
        <w:t>supervised</w:t>
      </w:r>
      <w:r w:rsidR="00B751F7" w:rsidRPr="003470B4">
        <w:rPr>
          <w:rFonts w:ascii="Arial" w:hAnsi="Arial" w:cs="Arial"/>
        </w:rPr>
        <w:t xml:space="preserve"> by</w:t>
      </w:r>
      <w:r w:rsidR="00412FA7" w:rsidRPr="003470B4">
        <w:rPr>
          <w:rFonts w:ascii="Arial" w:hAnsi="Arial" w:cs="Arial"/>
        </w:rPr>
        <w:t xml:space="preserve"> </w:t>
      </w:r>
      <w:r w:rsidR="00A61CCC" w:rsidRPr="003470B4">
        <w:rPr>
          <w:rFonts w:ascii="Arial" w:hAnsi="Arial" w:cs="Arial"/>
        </w:rPr>
        <w:t>Rob Fitt</w:t>
      </w:r>
      <w:r w:rsidR="00D664E8" w:rsidRPr="003470B4">
        <w:rPr>
          <w:rFonts w:ascii="Arial" w:hAnsi="Arial" w:cs="Arial"/>
        </w:rPr>
        <w:t xml:space="preserve">, Danni </w:t>
      </w:r>
      <w:proofErr w:type="gramStart"/>
      <w:r w:rsidR="00D664E8" w:rsidRPr="003470B4">
        <w:rPr>
          <w:rFonts w:ascii="Arial" w:hAnsi="Arial" w:cs="Arial"/>
        </w:rPr>
        <w:t>Hinchcliffe</w:t>
      </w:r>
      <w:proofErr w:type="gramEnd"/>
      <w:r w:rsidR="002B6889" w:rsidRPr="003470B4">
        <w:rPr>
          <w:rFonts w:ascii="Arial" w:hAnsi="Arial" w:cs="Arial"/>
        </w:rPr>
        <w:t xml:space="preserve"> and</w:t>
      </w:r>
      <w:r w:rsidR="00A61CCC" w:rsidRPr="003470B4">
        <w:rPr>
          <w:rFonts w:ascii="Arial" w:hAnsi="Arial" w:cs="Arial"/>
        </w:rPr>
        <w:t xml:space="preserve"> Sarah Dalrymple.</w:t>
      </w:r>
    </w:p>
    <w:p w14:paraId="0B0CA83E" w14:textId="77777777" w:rsidR="00F51B3C" w:rsidRPr="003470B4" w:rsidRDefault="00F51B3C" w:rsidP="003470B4">
      <w:pPr>
        <w:spacing w:line="276" w:lineRule="auto"/>
        <w:rPr>
          <w:rFonts w:ascii="Arial" w:hAnsi="Arial" w:cs="Arial"/>
        </w:rPr>
      </w:pPr>
    </w:p>
    <w:p w14:paraId="7EC7E9BC" w14:textId="559D53E8" w:rsidR="00E95B7D" w:rsidRPr="003470B4" w:rsidRDefault="00E95B7D" w:rsidP="003470B4">
      <w:pPr>
        <w:spacing w:line="276" w:lineRule="auto"/>
        <w:rPr>
          <w:rFonts w:ascii="Arial" w:hAnsi="Arial" w:cs="Arial"/>
        </w:rPr>
      </w:pPr>
      <w:r w:rsidRPr="003470B4">
        <w:rPr>
          <w:rFonts w:ascii="Arial" w:hAnsi="Arial" w:cs="Arial"/>
          <w:b/>
          <w:bCs/>
          <w:u w:val="single"/>
        </w:rPr>
        <w:t>Impact on curriculum</w:t>
      </w:r>
      <w:r w:rsidRPr="003470B4">
        <w:rPr>
          <w:rFonts w:ascii="Arial" w:hAnsi="Arial" w:cs="Arial"/>
          <w:i/>
          <w:iCs/>
        </w:rPr>
        <w:t xml:space="preserve"> </w:t>
      </w:r>
    </w:p>
    <w:p w14:paraId="43C0E29A" w14:textId="186D8C91" w:rsidR="0082319F" w:rsidRPr="003470B4" w:rsidRDefault="00012D56" w:rsidP="003470B4">
      <w:pPr>
        <w:spacing w:line="276" w:lineRule="auto"/>
        <w:rPr>
          <w:rFonts w:ascii="Arial" w:hAnsi="Arial" w:cs="Arial"/>
        </w:rPr>
      </w:pPr>
      <w:r w:rsidRPr="003470B4">
        <w:rPr>
          <w:rFonts w:ascii="Arial" w:hAnsi="Arial" w:cs="Arial"/>
        </w:rPr>
        <w:t xml:space="preserve">Our collective experience in </w:t>
      </w:r>
      <w:r w:rsidR="00B14346" w:rsidRPr="003470B4">
        <w:rPr>
          <w:rFonts w:ascii="Arial" w:hAnsi="Arial" w:cs="Arial"/>
        </w:rPr>
        <w:t xml:space="preserve">conservation translocations has </w:t>
      </w:r>
      <w:r w:rsidR="00485A65" w:rsidRPr="003470B4">
        <w:rPr>
          <w:rFonts w:ascii="Arial" w:hAnsi="Arial" w:cs="Arial"/>
        </w:rPr>
        <w:t xml:space="preserve">been integrated into the curriculum </w:t>
      </w:r>
      <w:r w:rsidR="00EB3009" w:rsidRPr="003470B4">
        <w:rPr>
          <w:rFonts w:ascii="Arial" w:hAnsi="Arial" w:cs="Arial"/>
        </w:rPr>
        <w:t xml:space="preserve">at all levels of the BSc Wildlife Conservation degree </w:t>
      </w:r>
      <w:proofErr w:type="gramStart"/>
      <w:r w:rsidR="00EB3009" w:rsidRPr="003470B4">
        <w:rPr>
          <w:rFonts w:ascii="Arial" w:hAnsi="Arial" w:cs="Arial"/>
        </w:rPr>
        <w:t xml:space="preserve">and </w:t>
      </w:r>
      <w:r w:rsidR="007B5188" w:rsidRPr="003470B4">
        <w:rPr>
          <w:rFonts w:ascii="Arial" w:hAnsi="Arial" w:cs="Arial"/>
        </w:rPr>
        <w:t>also</w:t>
      </w:r>
      <w:proofErr w:type="gramEnd"/>
      <w:r w:rsidR="007B5188" w:rsidRPr="003470B4">
        <w:rPr>
          <w:rFonts w:ascii="Arial" w:hAnsi="Arial" w:cs="Arial"/>
        </w:rPr>
        <w:t xml:space="preserve"> contributes to </w:t>
      </w:r>
      <w:r w:rsidR="00EB3009" w:rsidRPr="003470B4">
        <w:rPr>
          <w:rFonts w:ascii="Arial" w:hAnsi="Arial" w:cs="Arial"/>
        </w:rPr>
        <w:t>allied programmes including BSc Geography, BSc Environmental Science</w:t>
      </w:r>
      <w:r w:rsidR="00166F90" w:rsidRPr="003470B4">
        <w:rPr>
          <w:rFonts w:ascii="Arial" w:hAnsi="Arial" w:cs="Arial"/>
        </w:rPr>
        <w:t xml:space="preserve">, BSc Animal Behaviour and </w:t>
      </w:r>
      <w:r w:rsidR="001A15D3" w:rsidRPr="003470B4">
        <w:rPr>
          <w:rFonts w:ascii="Arial" w:hAnsi="Arial" w:cs="Arial"/>
        </w:rPr>
        <w:t>BSc Climate Change</w:t>
      </w:r>
      <w:r w:rsidR="009F49DD" w:rsidRPr="003470B4">
        <w:rPr>
          <w:rFonts w:ascii="Arial" w:hAnsi="Arial" w:cs="Arial"/>
        </w:rPr>
        <w:t>.</w:t>
      </w:r>
    </w:p>
    <w:p w14:paraId="13135964" w14:textId="0FE285A6" w:rsidR="007334CC" w:rsidRPr="003470B4" w:rsidRDefault="00EC16E8" w:rsidP="003470B4">
      <w:pPr>
        <w:spacing w:line="276" w:lineRule="auto"/>
        <w:rPr>
          <w:rFonts w:ascii="Arial" w:hAnsi="Arial" w:cs="Arial"/>
        </w:rPr>
      </w:pPr>
      <w:r w:rsidRPr="003470B4">
        <w:rPr>
          <w:rFonts w:ascii="Arial" w:hAnsi="Arial" w:cs="Arial"/>
        </w:rPr>
        <w:t xml:space="preserve">Our teaching </w:t>
      </w:r>
      <w:r w:rsidR="00371A4E" w:rsidRPr="003470B4">
        <w:rPr>
          <w:rFonts w:ascii="Arial" w:hAnsi="Arial" w:cs="Arial"/>
        </w:rPr>
        <w:t>aims</w:t>
      </w:r>
      <w:r w:rsidR="00F5352F" w:rsidRPr="003470B4">
        <w:rPr>
          <w:rFonts w:ascii="Arial" w:hAnsi="Arial" w:cs="Arial"/>
        </w:rPr>
        <w:t xml:space="preserve"> to </w:t>
      </w:r>
      <w:r w:rsidR="00054D6B" w:rsidRPr="003470B4">
        <w:rPr>
          <w:rFonts w:ascii="Arial" w:hAnsi="Arial" w:cs="Arial"/>
        </w:rPr>
        <w:t>expose students to the co</w:t>
      </w:r>
      <w:r w:rsidR="007334CC" w:rsidRPr="003470B4">
        <w:rPr>
          <w:rFonts w:ascii="Arial" w:hAnsi="Arial" w:cs="Arial"/>
        </w:rPr>
        <w:t xml:space="preserve">mplexity of </w:t>
      </w:r>
      <w:r w:rsidR="00F0695B" w:rsidRPr="003470B4">
        <w:rPr>
          <w:rFonts w:ascii="Arial" w:hAnsi="Arial" w:cs="Arial"/>
        </w:rPr>
        <w:t>conservation translocations</w:t>
      </w:r>
      <w:r w:rsidR="00FC6C1F" w:rsidRPr="003470B4">
        <w:rPr>
          <w:rFonts w:ascii="Arial" w:hAnsi="Arial" w:cs="Arial"/>
        </w:rPr>
        <w:t xml:space="preserve"> </w:t>
      </w:r>
      <w:r w:rsidR="0079581B" w:rsidRPr="003470B4">
        <w:rPr>
          <w:rFonts w:ascii="Arial" w:hAnsi="Arial" w:cs="Arial"/>
        </w:rPr>
        <w:t xml:space="preserve">through a diversity of teaching methods </w:t>
      </w:r>
      <w:r w:rsidR="00FC6C1F" w:rsidRPr="003470B4">
        <w:rPr>
          <w:rFonts w:ascii="Arial" w:hAnsi="Arial" w:cs="Arial"/>
        </w:rPr>
        <w:t xml:space="preserve">and </w:t>
      </w:r>
      <w:r w:rsidR="00D92C74" w:rsidRPr="003470B4">
        <w:rPr>
          <w:rFonts w:ascii="Arial" w:hAnsi="Arial" w:cs="Arial"/>
        </w:rPr>
        <w:t>assessments and</w:t>
      </w:r>
      <w:r w:rsidR="00A13010" w:rsidRPr="003470B4">
        <w:rPr>
          <w:rFonts w:ascii="Arial" w:hAnsi="Arial" w:cs="Arial"/>
        </w:rPr>
        <w:t xml:space="preserve"> </w:t>
      </w:r>
      <w:r w:rsidR="00D92C74" w:rsidRPr="003470B4">
        <w:rPr>
          <w:rFonts w:ascii="Arial" w:hAnsi="Arial" w:cs="Arial"/>
        </w:rPr>
        <w:t xml:space="preserve">to </w:t>
      </w:r>
      <w:r w:rsidR="00F0695B" w:rsidRPr="003470B4">
        <w:rPr>
          <w:rFonts w:ascii="Arial" w:hAnsi="Arial" w:cs="Arial"/>
        </w:rPr>
        <w:t xml:space="preserve">provide </w:t>
      </w:r>
      <w:r w:rsidR="00FC6C1F" w:rsidRPr="003470B4">
        <w:rPr>
          <w:rFonts w:ascii="Arial" w:hAnsi="Arial" w:cs="Arial"/>
        </w:rPr>
        <w:t>real world experience</w:t>
      </w:r>
      <w:r w:rsidR="00565EAA" w:rsidRPr="003470B4">
        <w:rPr>
          <w:rFonts w:ascii="Arial" w:hAnsi="Arial" w:cs="Arial"/>
        </w:rPr>
        <w:t xml:space="preserve"> wherever possible.</w:t>
      </w:r>
    </w:p>
    <w:p w14:paraId="5447CC4B" w14:textId="1210514E" w:rsidR="00FB104C" w:rsidRPr="003470B4" w:rsidRDefault="00FB104C" w:rsidP="003470B4">
      <w:pPr>
        <w:spacing w:line="276" w:lineRule="auto"/>
        <w:rPr>
          <w:rFonts w:ascii="Arial" w:hAnsi="Arial" w:cs="Arial"/>
        </w:rPr>
      </w:pPr>
      <w:r w:rsidRPr="003470B4">
        <w:rPr>
          <w:rFonts w:ascii="Arial" w:hAnsi="Arial" w:cs="Arial"/>
          <w:i/>
          <w:iCs/>
        </w:rPr>
        <w:t>4305NATSCI</w:t>
      </w:r>
      <w:r w:rsidR="007B7E30" w:rsidRPr="003470B4">
        <w:rPr>
          <w:rFonts w:ascii="Arial" w:hAnsi="Arial" w:cs="Arial"/>
          <w:i/>
          <w:iCs/>
        </w:rPr>
        <w:t xml:space="preserve"> Environment, Society and Sustainability</w:t>
      </w:r>
      <w:r w:rsidR="007B7E30" w:rsidRPr="003470B4">
        <w:rPr>
          <w:rFonts w:ascii="Arial" w:hAnsi="Arial" w:cs="Arial"/>
        </w:rPr>
        <w:t xml:space="preserve"> </w:t>
      </w:r>
      <w:r w:rsidR="00743092" w:rsidRPr="003470B4">
        <w:rPr>
          <w:rFonts w:ascii="Arial" w:hAnsi="Arial" w:cs="Arial"/>
        </w:rPr>
        <w:t>–</w:t>
      </w:r>
      <w:r w:rsidR="007B7E30" w:rsidRPr="003470B4">
        <w:rPr>
          <w:rFonts w:ascii="Arial" w:hAnsi="Arial" w:cs="Arial"/>
        </w:rPr>
        <w:t xml:space="preserve"> </w:t>
      </w:r>
      <w:r w:rsidR="00743092" w:rsidRPr="003470B4">
        <w:rPr>
          <w:rFonts w:ascii="Arial" w:hAnsi="Arial" w:cs="Arial"/>
        </w:rPr>
        <w:t>lectures on</w:t>
      </w:r>
      <w:r w:rsidR="000D083D" w:rsidRPr="003470B4">
        <w:rPr>
          <w:rFonts w:ascii="Arial" w:hAnsi="Arial" w:cs="Arial"/>
        </w:rPr>
        <w:t xml:space="preserve"> the</w:t>
      </w:r>
      <w:r w:rsidR="00743092" w:rsidRPr="003470B4">
        <w:rPr>
          <w:rFonts w:ascii="Arial" w:hAnsi="Arial" w:cs="Arial"/>
        </w:rPr>
        <w:t xml:space="preserve"> biological impacts of climate change and nature conservation</w:t>
      </w:r>
      <w:r w:rsidR="00616902" w:rsidRPr="003470B4">
        <w:rPr>
          <w:rFonts w:ascii="Arial" w:hAnsi="Arial" w:cs="Arial"/>
        </w:rPr>
        <w:t xml:space="preserve"> </w:t>
      </w:r>
      <w:r w:rsidR="00091171" w:rsidRPr="003470B4">
        <w:rPr>
          <w:rFonts w:ascii="Arial" w:hAnsi="Arial" w:cs="Arial"/>
        </w:rPr>
        <w:t>emphasise th</w:t>
      </w:r>
      <w:r w:rsidR="00565EAA" w:rsidRPr="003470B4">
        <w:rPr>
          <w:rFonts w:ascii="Arial" w:hAnsi="Arial" w:cs="Arial"/>
        </w:rPr>
        <w:t>at</w:t>
      </w:r>
      <w:r w:rsidR="001F2C05" w:rsidRPr="003470B4">
        <w:rPr>
          <w:rFonts w:ascii="Arial" w:hAnsi="Arial" w:cs="Arial"/>
        </w:rPr>
        <w:t xml:space="preserve"> translocations are just one tool that need</w:t>
      </w:r>
      <w:r w:rsidR="00085BAA" w:rsidRPr="003470B4">
        <w:rPr>
          <w:rFonts w:ascii="Arial" w:hAnsi="Arial" w:cs="Arial"/>
        </w:rPr>
        <w:t>s</w:t>
      </w:r>
      <w:r w:rsidR="001F2C05" w:rsidRPr="003470B4">
        <w:rPr>
          <w:rFonts w:ascii="Arial" w:hAnsi="Arial" w:cs="Arial"/>
        </w:rPr>
        <w:t xml:space="preserve"> to be employed</w:t>
      </w:r>
      <w:r w:rsidR="00CE6AC2" w:rsidRPr="003470B4">
        <w:rPr>
          <w:rFonts w:ascii="Arial" w:hAnsi="Arial" w:cs="Arial"/>
        </w:rPr>
        <w:t xml:space="preserve"> as part of an adaptive management approach</w:t>
      </w:r>
      <w:r w:rsidR="001D788B" w:rsidRPr="003470B4">
        <w:rPr>
          <w:rFonts w:ascii="Arial" w:hAnsi="Arial" w:cs="Arial"/>
        </w:rPr>
        <w:t xml:space="preserve"> to climate-induced population extinctions</w:t>
      </w:r>
      <w:r w:rsidR="00CE6AC2" w:rsidRPr="003470B4">
        <w:rPr>
          <w:rFonts w:ascii="Arial" w:hAnsi="Arial" w:cs="Arial"/>
        </w:rPr>
        <w:t>.</w:t>
      </w:r>
    </w:p>
    <w:p w14:paraId="1FA527F0" w14:textId="37198ABF" w:rsidR="008D60A2" w:rsidRPr="003470B4" w:rsidRDefault="008D60A2" w:rsidP="003470B4">
      <w:pPr>
        <w:spacing w:line="276" w:lineRule="auto"/>
        <w:rPr>
          <w:rFonts w:ascii="Arial" w:hAnsi="Arial" w:cs="Arial"/>
        </w:rPr>
      </w:pPr>
      <w:r w:rsidRPr="003470B4">
        <w:rPr>
          <w:rFonts w:ascii="Arial" w:hAnsi="Arial" w:cs="Arial"/>
          <w:i/>
          <w:iCs/>
        </w:rPr>
        <w:t>5208NATSCI Conservation Practice</w:t>
      </w:r>
      <w:r w:rsidRPr="003470B4">
        <w:rPr>
          <w:rFonts w:ascii="Arial" w:hAnsi="Arial" w:cs="Arial"/>
        </w:rPr>
        <w:t xml:space="preserve"> </w:t>
      </w:r>
      <w:r w:rsidR="00021F05" w:rsidRPr="003470B4">
        <w:rPr>
          <w:rFonts w:ascii="Arial" w:hAnsi="Arial" w:cs="Arial"/>
        </w:rPr>
        <w:t>–</w:t>
      </w:r>
      <w:r w:rsidRPr="003470B4">
        <w:rPr>
          <w:rFonts w:ascii="Arial" w:hAnsi="Arial" w:cs="Arial"/>
        </w:rPr>
        <w:t xml:space="preserve"> </w:t>
      </w:r>
      <w:r w:rsidR="000E3CE0" w:rsidRPr="003470B4">
        <w:rPr>
          <w:rFonts w:ascii="Arial" w:hAnsi="Arial" w:cs="Arial"/>
        </w:rPr>
        <w:t>lecture and fieldtrip</w:t>
      </w:r>
      <w:r w:rsidR="0051354C" w:rsidRPr="003470B4">
        <w:rPr>
          <w:rFonts w:ascii="Arial" w:hAnsi="Arial" w:cs="Arial"/>
        </w:rPr>
        <w:t xml:space="preserve"> </w:t>
      </w:r>
      <w:r w:rsidR="00EA1A3C" w:rsidRPr="003470B4">
        <w:rPr>
          <w:rFonts w:ascii="Arial" w:hAnsi="Arial" w:cs="Arial"/>
        </w:rPr>
        <w:t>material</w:t>
      </w:r>
      <w:r w:rsidR="00166FC6" w:rsidRPr="003470B4">
        <w:rPr>
          <w:rFonts w:ascii="Arial" w:hAnsi="Arial" w:cs="Arial"/>
        </w:rPr>
        <w:t>s</w:t>
      </w:r>
      <w:r w:rsidR="00EA1A3C" w:rsidRPr="003470B4">
        <w:rPr>
          <w:rFonts w:ascii="Arial" w:hAnsi="Arial" w:cs="Arial"/>
        </w:rPr>
        <w:t xml:space="preserve"> on </w:t>
      </w:r>
      <w:r w:rsidR="008121A0" w:rsidRPr="003470B4">
        <w:rPr>
          <w:rFonts w:ascii="Arial" w:hAnsi="Arial" w:cs="Arial"/>
        </w:rPr>
        <w:t xml:space="preserve">conservation translocations </w:t>
      </w:r>
      <w:r w:rsidR="000E3CE0" w:rsidRPr="003470B4">
        <w:rPr>
          <w:rFonts w:ascii="Arial" w:hAnsi="Arial" w:cs="Arial"/>
        </w:rPr>
        <w:t>are integrated</w:t>
      </w:r>
      <w:r w:rsidR="00C43AD3" w:rsidRPr="003470B4">
        <w:rPr>
          <w:rFonts w:ascii="Arial" w:hAnsi="Arial" w:cs="Arial"/>
        </w:rPr>
        <w:t xml:space="preserve"> by students</w:t>
      </w:r>
      <w:r w:rsidR="000E3CE0" w:rsidRPr="003470B4">
        <w:rPr>
          <w:rFonts w:ascii="Arial" w:hAnsi="Arial" w:cs="Arial"/>
        </w:rPr>
        <w:t xml:space="preserve"> </w:t>
      </w:r>
      <w:r w:rsidR="008121A0" w:rsidRPr="003470B4">
        <w:rPr>
          <w:rFonts w:ascii="Arial" w:hAnsi="Arial" w:cs="Arial"/>
        </w:rPr>
        <w:t xml:space="preserve">into management plans for </w:t>
      </w:r>
      <w:r w:rsidR="000E3CE0" w:rsidRPr="003470B4">
        <w:rPr>
          <w:rFonts w:ascii="Arial" w:hAnsi="Arial" w:cs="Arial"/>
        </w:rPr>
        <w:t xml:space="preserve">a </w:t>
      </w:r>
      <w:r w:rsidR="008121A0" w:rsidRPr="003470B4">
        <w:rPr>
          <w:rFonts w:ascii="Arial" w:hAnsi="Arial" w:cs="Arial"/>
        </w:rPr>
        <w:t xml:space="preserve">local </w:t>
      </w:r>
      <w:r w:rsidR="00024A0D" w:rsidRPr="003470B4">
        <w:rPr>
          <w:rFonts w:ascii="Arial" w:hAnsi="Arial" w:cs="Arial"/>
        </w:rPr>
        <w:t xml:space="preserve">nature reserve </w:t>
      </w:r>
      <w:r w:rsidR="000E3CE0" w:rsidRPr="003470B4">
        <w:rPr>
          <w:rFonts w:ascii="Arial" w:hAnsi="Arial" w:cs="Arial"/>
        </w:rPr>
        <w:t xml:space="preserve">and delivered </w:t>
      </w:r>
      <w:r w:rsidR="00024A0D" w:rsidRPr="003470B4">
        <w:rPr>
          <w:rFonts w:ascii="Arial" w:hAnsi="Arial" w:cs="Arial"/>
        </w:rPr>
        <w:t xml:space="preserve">as </w:t>
      </w:r>
      <w:r w:rsidR="0032777F" w:rsidRPr="003470B4">
        <w:rPr>
          <w:rFonts w:ascii="Arial" w:hAnsi="Arial" w:cs="Arial"/>
        </w:rPr>
        <w:t>an</w:t>
      </w:r>
      <w:r w:rsidR="00CA4BD2" w:rsidRPr="003470B4">
        <w:rPr>
          <w:rFonts w:ascii="Arial" w:hAnsi="Arial" w:cs="Arial"/>
        </w:rPr>
        <w:t xml:space="preserve"> </w:t>
      </w:r>
      <w:r w:rsidR="00024A0D" w:rsidRPr="003470B4">
        <w:rPr>
          <w:rFonts w:ascii="Arial" w:hAnsi="Arial" w:cs="Arial"/>
        </w:rPr>
        <w:t>assessed presentation</w:t>
      </w:r>
      <w:r w:rsidR="00CA4BD2" w:rsidRPr="003470B4">
        <w:rPr>
          <w:rFonts w:ascii="Arial" w:hAnsi="Arial" w:cs="Arial"/>
        </w:rPr>
        <w:t>.</w:t>
      </w:r>
      <w:r w:rsidR="008E19FA" w:rsidRPr="003470B4">
        <w:rPr>
          <w:rFonts w:ascii="Arial" w:hAnsi="Arial" w:cs="Arial"/>
        </w:rPr>
        <w:t xml:space="preserve"> </w:t>
      </w:r>
      <w:r w:rsidR="005A416F" w:rsidRPr="003470B4">
        <w:rPr>
          <w:rFonts w:ascii="Arial" w:hAnsi="Arial" w:cs="Arial"/>
        </w:rPr>
        <w:t>This requires</w:t>
      </w:r>
      <w:r w:rsidR="002C1D1B" w:rsidRPr="003470B4">
        <w:rPr>
          <w:rFonts w:ascii="Arial" w:hAnsi="Arial" w:cs="Arial"/>
        </w:rPr>
        <w:t xml:space="preserve"> students to</w:t>
      </w:r>
      <w:r w:rsidR="00D45B3E" w:rsidRPr="003470B4">
        <w:rPr>
          <w:rFonts w:ascii="Arial" w:hAnsi="Arial" w:cs="Arial"/>
        </w:rPr>
        <w:t xml:space="preserve"> be</w:t>
      </w:r>
      <w:r w:rsidR="00534C82" w:rsidRPr="003470B4">
        <w:rPr>
          <w:rFonts w:ascii="Arial" w:hAnsi="Arial" w:cs="Arial"/>
        </w:rPr>
        <w:t xml:space="preserve"> critical of </w:t>
      </w:r>
      <w:r w:rsidR="00D45B3E" w:rsidRPr="003470B4">
        <w:rPr>
          <w:rFonts w:ascii="Arial" w:hAnsi="Arial" w:cs="Arial"/>
        </w:rPr>
        <w:t xml:space="preserve">conservation translocations </w:t>
      </w:r>
      <w:r w:rsidR="00AF51B9" w:rsidRPr="003470B4">
        <w:rPr>
          <w:rFonts w:ascii="Arial" w:hAnsi="Arial" w:cs="Arial"/>
        </w:rPr>
        <w:t>relative to</w:t>
      </w:r>
      <w:r w:rsidR="0034410A" w:rsidRPr="003470B4">
        <w:rPr>
          <w:rFonts w:ascii="Arial" w:hAnsi="Arial" w:cs="Arial"/>
        </w:rPr>
        <w:t xml:space="preserve"> </w:t>
      </w:r>
      <w:r w:rsidR="00CE3149" w:rsidRPr="003470B4">
        <w:rPr>
          <w:rFonts w:ascii="Arial" w:hAnsi="Arial" w:cs="Arial"/>
        </w:rPr>
        <w:t xml:space="preserve">the potential for good outcomes for threatened species </w:t>
      </w:r>
      <w:r w:rsidR="0034410A" w:rsidRPr="003470B4">
        <w:rPr>
          <w:rFonts w:ascii="Arial" w:hAnsi="Arial" w:cs="Arial"/>
        </w:rPr>
        <w:t>resulting from</w:t>
      </w:r>
      <w:r w:rsidR="00CE3149" w:rsidRPr="003470B4">
        <w:rPr>
          <w:rFonts w:ascii="Arial" w:hAnsi="Arial" w:cs="Arial"/>
        </w:rPr>
        <w:t xml:space="preserve"> other </w:t>
      </w:r>
      <w:r w:rsidR="0034410A" w:rsidRPr="003470B4">
        <w:rPr>
          <w:rFonts w:ascii="Arial" w:hAnsi="Arial" w:cs="Arial"/>
        </w:rPr>
        <w:t>management</w:t>
      </w:r>
      <w:r w:rsidR="00CE3149" w:rsidRPr="003470B4">
        <w:rPr>
          <w:rFonts w:ascii="Arial" w:hAnsi="Arial" w:cs="Arial"/>
        </w:rPr>
        <w:t>.</w:t>
      </w:r>
    </w:p>
    <w:p w14:paraId="5308E412" w14:textId="44780195" w:rsidR="003E0A40" w:rsidRPr="003470B4" w:rsidRDefault="003E0A40" w:rsidP="003470B4">
      <w:pPr>
        <w:spacing w:line="276" w:lineRule="auto"/>
        <w:rPr>
          <w:rFonts w:ascii="Arial" w:hAnsi="Arial" w:cs="Arial"/>
        </w:rPr>
      </w:pPr>
      <w:r w:rsidRPr="003470B4">
        <w:rPr>
          <w:rFonts w:ascii="Arial" w:hAnsi="Arial" w:cs="Arial"/>
          <w:i/>
          <w:iCs/>
        </w:rPr>
        <w:t>63</w:t>
      </w:r>
      <w:r w:rsidR="00ED79DD" w:rsidRPr="003470B4">
        <w:rPr>
          <w:rFonts w:ascii="Arial" w:hAnsi="Arial" w:cs="Arial"/>
          <w:i/>
          <w:iCs/>
        </w:rPr>
        <w:t>0</w:t>
      </w:r>
      <w:r w:rsidR="00AC1D69" w:rsidRPr="003470B4">
        <w:rPr>
          <w:rFonts w:ascii="Arial" w:hAnsi="Arial" w:cs="Arial"/>
          <w:i/>
          <w:iCs/>
        </w:rPr>
        <w:t>3NATSCI Sustainable Natural Heritage</w:t>
      </w:r>
      <w:r w:rsidR="00351AED" w:rsidRPr="003470B4">
        <w:rPr>
          <w:rFonts w:ascii="Arial" w:hAnsi="Arial" w:cs="Arial"/>
        </w:rPr>
        <w:t xml:space="preserve"> – lecture and workshop on finding consensus whe</w:t>
      </w:r>
      <w:r w:rsidR="00D13946" w:rsidRPr="003470B4">
        <w:rPr>
          <w:rFonts w:ascii="Arial" w:hAnsi="Arial" w:cs="Arial"/>
        </w:rPr>
        <w:t xml:space="preserve">n </w:t>
      </w:r>
      <w:r w:rsidR="00CC58E7" w:rsidRPr="003470B4">
        <w:rPr>
          <w:rFonts w:ascii="Arial" w:hAnsi="Arial" w:cs="Arial"/>
        </w:rPr>
        <w:t xml:space="preserve">planning and </w:t>
      </w:r>
      <w:r w:rsidR="00681777" w:rsidRPr="003470B4">
        <w:rPr>
          <w:rFonts w:ascii="Arial" w:hAnsi="Arial" w:cs="Arial"/>
        </w:rPr>
        <w:t xml:space="preserve">implementing </w:t>
      </w:r>
      <w:r w:rsidR="65945555" w:rsidRPr="003470B4">
        <w:rPr>
          <w:rFonts w:ascii="Arial" w:hAnsi="Arial" w:cs="Arial"/>
        </w:rPr>
        <w:t>translocations</w:t>
      </w:r>
      <w:r w:rsidR="00681777" w:rsidRPr="003470B4">
        <w:rPr>
          <w:rFonts w:ascii="Arial" w:hAnsi="Arial" w:cs="Arial"/>
        </w:rPr>
        <w:t xml:space="preserve"> with multiple stakeholders</w:t>
      </w:r>
      <w:r w:rsidR="00F966A9" w:rsidRPr="003470B4">
        <w:rPr>
          <w:rFonts w:ascii="Arial" w:hAnsi="Arial" w:cs="Arial"/>
        </w:rPr>
        <w:t xml:space="preserve">.  Students are asked to consider the risks and benefits </w:t>
      </w:r>
      <w:r w:rsidR="000636D0" w:rsidRPr="003470B4">
        <w:rPr>
          <w:rFonts w:ascii="Arial" w:hAnsi="Arial" w:cs="Arial"/>
        </w:rPr>
        <w:t xml:space="preserve">using socioeconomic and ecological </w:t>
      </w:r>
      <w:r w:rsidR="009F0871" w:rsidRPr="003470B4">
        <w:rPr>
          <w:rFonts w:ascii="Arial" w:hAnsi="Arial" w:cs="Arial"/>
        </w:rPr>
        <w:t xml:space="preserve">perspectives thereby </w:t>
      </w:r>
      <w:r w:rsidR="00F16D20" w:rsidRPr="003470B4">
        <w:rPr>
          <w:rFonts w:ascii="Arial" w:hAnsi="Arial" w:cs="Arial"/>
        </w:rPr>
        <w:t>standing in the shoes of people who might be affected by</w:t>
      </w:r>
      <w:r w:rsidR="00990E3E" w:rsidRPr="003470B4">
        <w:rPr>
          <w:rFonts w:ascii="Arial" w:hAnsi="Arial" w:cs="Arial"/>
        </w:rPr>
        <w:t xml:space="preserve"> the release of wildlife.</w:t>
      </w:r>
    </w:p>
    <w:p w14:paraId="22AA7847" w14:textId="7AD70806" w:rsidR="006558D0" w:rsidRPr="003470B4" w:rsidRDefault="006558D0" w:rsidP="003470B4">
      <w:pPr>
        <w:spacing w:line="276" w:lineRule="auto"/>
        <w:rPr>
          <w:rFonts w:ascii="Arial" w:hAnsi="Arial" w:cs="Arial"/>
        </w:rPr>
      </w:pPr>
      <w:r w:rsidRPr="003470B4">
        <w:rPr>
          <w:rFonts w:ascii="Arial" w:hAnsi="Arial" w:cs="Arial"/>
          <w:i/>
          <w:iCs/>
        </w:rPr>
        <w:t xml:space="preserve">6210NATSCI Zoo Conservation and </w:t>
      </w:r>
      <w:proofErr w:type="spellStart"/>
      <w:r w:rsidRPr="003470B4">
        <w:rPr>
          <w:rFonts w:ascii="Arial" w:hAnsi="Arial" w:cs="Arial"/>
          <w:i/>
          <w:iCs/>
        </w:rPr>
        <w:t>Genebanks</w:t>
      </w:r>
      <w:proofErr w:type="spellEnd"/>
      <w:r w:rsidR="001616E6" w:rsidRPr="003470B4">
        <w:rPr>
          <w:rFonts w:ascii="Arial" w:hAnsi="Arial" w:cs="Arial"/>
        </w:rPr>
        <w:t xml:space="preserve"> </w:t>
      </w:r>
      <w:r w:rsidR="00534C82" w:rsidRPr="003470B4">
        <w:rPr>
          <w:rFonts w:ascii="Arial" w:hAnsi="Arial" w:cs="Arial"/>
        </w:rPr>
        <w:t>–</w:t>
      </w:r>
      <w:r w:rsidR="001616E6" w:rsidRPr="003470B4">
        <w:rPr>
          <w:rFonts w:ascii="Arial" w:hAnsi="Arial" w:cs="Arial"/>
        </w:rPr>
        <w:t xml:space="preserve"> </w:t>
      </w:r>
      <w:r w:rsidR="0032777F" w:rsidRPr="003470B4">
        <w:rPr>
          <w:rFonts w:ascii="Arial" w:hAnsi="Arial" w:cs="Arial"/>
        </w:rPr>
        <w:t xml:space="preserve">a </w:t>
      </w:r>
      <w:r w:rsidR="00054BED" w:rsidRPr="003470B4">
        <w:rPr>
          <w:rFonts w:ascii="Arial" w:hAnsi="Arial" w:cs="Arial"/>
        </w:rPr>
        <w:t xml:space="preserve">key assessment is the production of a </w:t>
      </w:r>
      <w:r w:rsidR="00534C82" w:rsidRPr="003470B4">
        <w:rPr>
          <w:rFonts w:ascii="Arial" w:hAnsi="Arial" w:cs="Arial"/>
        </w:rPr>
        <w:t>release plan</w:t>
      </w:r>
      <w:r w:rsidR="00054BED" w:rsidRPr="003470B4">
        <w:rPr>
          <w:rFonts w:ascii="Arial" w:hAnsi="Arial" w:cs="Arial"/>
        </w:rPr>
        <w:t xml:space="preserve"> for </w:t>
      </w:r>
      <w:r w:rsidR="0021087F" w:rsidRPr="003470B4">
        <w:rPr>
          <w:rFonts w:ascii="Arial" w:hAnsi="Arial" w:cs="Arial"/>
        </w:rPr>
        <w:t xml:space="preserve">a threatened species currently in </w:t>
      </w:r>
      <w:r w:rsidR="0021087F" w:rsidRPr="003470B4">
        <w:rPr>
          <w:rFonts w:ascii="Arial" w:hAnsi="Arial" w:cs="Arial"/>
          <w:i/>
          <w:iCs/>
        </w:rPr>
        <w:t>ex situ</w:t>
      </w:r>
      <w:r w:rsidR="0021087F" w:rsidRPr="003470B4">
        <w:rPr>
          <w:rFonts w:ascii="Arial" w:hAnsi="Arial" w:cs="Arial"/>
        </w:rPr>
        <w:t xml:space="preserve"> care i.e. zoos</w:t>
      </w:r>
      <w:r w:rsidR="005E7864" w:rsidRPr="003470B4">
        <w:rPr>
          <w:rFonts w:ascii="Arial" w:hAnsi="Arial" w:cs="Arial"/>
        </w:rPr>
        <w:t>.</w:t>
      </w:r>
      <w:r w:rsidR="00990E3E" w:rsidRPr="003470B4">
        <w:rPr>
          <w:rFonts w:ascii="Arial" w:hAnsi="Arial" w:cs="Arial"/>
        </w:rPr>
        <w:t xml:space="preserve">  Students integrate </w:t>
      </w:r>
      <w:r w:rsidR="00A1230A" w:rsidRPr="003470B4">
        <w:rPr>
          <w:rFonts w:ascii="Arial" w:hAnsi="Arial" w:cs="Arial"/>
        </w:rPr>
        <w:t xml:space="preserve">a combination of qualitative and quantitative evidence to assess the feasibility of the </w:t>
      </w:r>
      <w:r w:rsidR="00D92C74" w:rsidRPr="003470B4">
        <w:rPr>
          <w:rFonts w:ascii="Arial" w:hAnsi="Arial" w:cs="Arial"/>
        </w:rPr>
        <w:t>reintroduction and</w:t>
      </w:r>
      <w:r w:rsidR="00A1230A" w:rsidRPr="003470B4">
        <w:rPr>
          <w:rFonts w:ascii="Arial" w:hAnsi="Arial" w:cs="Arial"/>
        </w:rPr>
        <w:t xml:space="preserve"> formulate a plan for successful release.</w:t>
      </w:r>
    </w:p>
    <w:p w14:paraId="071BCAF7" w14:textId="49C3A47C" w:rsidR="00A661A3" w:rsidRPr="003470B4" w:rsidRDefault="00A661A3" w:rsidP="003470B4">
      <w:pPr>
        <w:spacing w:line="276" w:lineRule="auto"/>
        <w:rPr>
          <w:rFonts w:ascii="Arial" w:hAnsi="Arial" w:cs="Arial"/>
        </w:rPr>
      </w:pPr>
      <w:r w:rsidRPr="003470B4">
        <w:rPr>
          <w:rFonts w:ascii="Arial" w:hAnsi="Arial" w:cs="Arial"/>
          <w:i/>
          <w:iCs/>
        </w:rPr>
        <w:t>6218NATSCI Contemporary Issues in Conservation</w:t>
      </w:r>
      <w:r w:rsidRPr="003470B4">
        <w:rPr>
          <w:rFonts w:ascii="Arial" w:hAnsi="Arial" w:cs="Arial"/>
        </w:rPr>
        <w:t xml:space="preserve"> – </w:t>
      </w:r>
      <w:r w:rsidR="000F0763" w:rsidRPr="003470B4">
        <w:rPr>
          <w:rFonts w:ascii="Arial" w:hAnsi="Arial" w:cs="Arial"/>
        </w:rPr>
        <w:t>students are given</w:t>
      </w:r>
      <w:r w:rsidR="003906E9" w:rsidRPr="003470B4">
        <w:rPr>
          <w:rFonts w:ascii="Arial" w:hAnsi="Arial" w:cs="Arial"/>
        </w:rPr>
        <w:t xml:space="preserve"> further material on conservation translocations and asked to explore long-term</w:t>
      </w:r>
      <w:r w:rsidR="00836ED5" w:rsidRPr="003470B4">
        <w:rPr>
          <w:rFonts w:ascii="Arial" w:hAnsi="Arial" w:cs="Arial"/>
        </w:rPr>
        <w:t xml:space="preserve"> projections of threatened species status </w:t>
      </w:r>
      <w:r w:rsidR="00597141" w:rsidRPr="003470B4">
        <w:rPr>
          <w:rFonts w:ascii="Arial" w:hAnsi="Arial" w:cs="Arial"/>
        </w:rPr>
        <w:t>using population viability analysis to critically evaluate the relative benefits of conservation translocations</w:t>
      </w:r>
      <w:r w:rsidR="00C74A15" w:rsidRPr="003470B4">
        <w:rPr>
          <w:rFonts w:ascii="Arial" w:hAnsi="Arial" w:cs="Arial"/>
        </w:rPr>
        <w:t>.</w:t>
      </w:r>
    </w:p>
    <w:p w14:paraId="1406378F" w14:textId="15FB6669" w:rsidR="00DC1C1A" w:rsidRPr="003470B4" w:rsidRDefault="00F8482D" w:rsidP="003470B4">
      <w:pPr>
        <w:spacing w:line="276" w:lineRule="auto"/>
        <w:rPr>
          <w:rFonts w:ascii="Arial" w:hAnsi="Arial" w:cs="Arial"/>
        </w:rPr>
      </w:pPr>
      <w:r w:rsidRPr="003470B4">
        <w:rPr>
          <w:rFonts w:ascii="Arial" w:hAnsi="Arial" w:cs="Arial"/>
          <w:i/>
          <w:iCs/>
        </w:rPr>
        <w:t>6300</w:t>
      </w:r>
      <w:r w:rsidR="00BE2737" w:rsidRPr="003470B4">
        <w:rPr>
          <w:rFonts w:ascii="Arial" w:hAnsi="Arial" w:cs="Arial"/>
          <w:i/>
          <w:iCs/>
        </w:rPr>
        <w:t xml:space="preserve">NATSCI </w:t>
      </w:r>
      <w:r w:rsidR="00FE2EB8" w:rsidRPr="003470B4">
        <w:rPr>
          <w:rFonts w:ascii="Arial" w:hAnsi="Arial" w:cs="Arial"/>
          <w:i/>
          <w:iCs/>
        </w:rPr>
        <w:t>Work-based Learning</w:t>
      </w:r>
      <w:r w:rsidR="007E1A83" w:rsidRPr="003470B4">
        <w:rPr>
          <w:rFonts w:ascii="Arial" w:hAnsi="Arial" w:cs="Arial"/>
        </w:rPr>
        <w:t xml:space="preserve"> – multiple placements including </w:t>
      </w:r>
      <w:r w:rsidR="00C74A15" w:rsidRPr="003470B4">
        <w:rPr>
          <w:rFonts w:ascii="Arial" w:hAnsi="Arial" w:cs="Arial"/>
        </w:rPr>
        <w:t xml:space="preserve">the Delamere </w:t>
      </w:r>
      <w:r w:rsidR="00681777" w:rsidRPr="003470B4">
        <w:rPr>
          <w:rFonts w:ascii="Arial" w:hAnsi="Arial" w:cs="Arial"/>
        </w:rPr>
        <w:t>beaver project</w:t>
      </w:r>
      <w:r w:rsidR="00FB5C88" w:rsidRPr="003470B4">
        <w:rPr>
          <w:rFonts w:ascii="Arial" w:hAnsi="Arial" w:cs="Arial"/>
        </w:rPr>
        <w:t>, a European plant conservation</w:t>
      </w:r>
      <w:r w:rsidR="00587D35" w:rsidRPr="003470B4">
        <w:rPr>
          <w:rFonts w:ascii="Arial" w:hAnsi="Arial" w:cs="Arial"/>
        </w:rPr>
        <w:t xml:space="preserve"> seed collection strategy and restoration work in the Greater Manchester Wetlands.</w:t>
      </w:r>
    </w:p>
    <w:p w14:paraId="46C4287D" w14:textId="6DF8E319" w:rsidR="00691898" w:rsidRDefault="000B713F" w:rsidP="003470B4">
      <w:pPr>
        <w:spacing w:line="276" w:lineRule="auto"/>
        <w:rPr>
          <w:rFonts w:ascii="Arial" w:hAnsi="Arial" w:cs="Arial"/>
        </w:rPr>
      </w:pPr>
      <w:r w:rsidRPr="003470B4">
        <w:rPr>
          <w:rFonts w:ascii="Arial" w:hAnsi="Arial" w:cs="Arial"/>
          <w:i/>
          <w:iCs/>
        </w:rPr>
        <w:t>6201NATSCI Research Project</w:t>
      </w:r>
      <w:r w:rsidR="00E15AD7" w:rsidRPr="003470B4">
        <w:rPr>
          <w:rFonts w:ascii="Arial" w:hAnsi="Arial" w:cs="Arial"/>
        </w:rPr>
        <w:t xml:space="preserve"> </w:t>
      </w:r>
      <w:r w:rsidR="001A61BD" w:rsidRPr="003470B4">
        <w:rPr>
          <w:rFonts w:ascii="Arial" w:hAnsi="Arial" w:cs="Arial"/>
        </w:rPr>
        <w:t>–</w:t>
      </w:r>
      <w:r w:rsidR="00E15AD7" w:rsidRPr="003470B4">
        <w:rPr>
          <w:rFonts w:ascii="Arial" w:hAnsi="Arial" w:cs="Arial"/>
        </w:rPr>
        <w:t xml:space="preserve"> </w:t>
      </w:r>
      <w:r w:rsidR="001A61BD" w:rsidRPr="003470B4">
        <w:rPr>
          <w:rFonts w:ascii="Arial" w:hAnsi="Arial" w:cs="Arial"/>
        </w:rPr>
        <w:t xml:space="preserve">multiple </w:t>
      </w:r>
      <w:r w:rsidR="003946B8" w:rsidRPr="003470B4">
        <w:rPr>
          <w:rFonts w:ascii="Arial" w:hAnsi="Arial" w:cs="Arial"/>
        </w:rPr>
        <w:t>projects using comp</w:t>
      </w:r>
      <w:r w:rsidR="00880118" w:rsidRPr="003470B4">
        <w:rPr>
          <w:rFonts w:ascii="Arial" w:hAnsi="Arial" w:cs="Arial"/>
        </w:rPr>
        <w:t>uter</w:t>
      </w:r>
      <w:r w:rsidR="00F42EB0" w:rsidRPr="003470B4">
        <w:rPr>
          <w:rFonts w:ascii="Arial" w:hAnsi="Arial" w:cs="Arial"/>
        </w:rPr>
        <w:t xml:space="preserve"> modelling and in the field at </w:t>
      </w:r>
      <w:r w:rsidR="00AD157F" w:rsidRPr="003470B4">
        <w:rPr>
          <w:rFonts w:ascii="Arial" w:hAnsi="Arial" w:cs="Arial"/>
        </w:rPr>
        <w:t>Hatch</w:t>
      </w:r>
      <w:r w:rsidR="00F42EB0" w:rsidRPr="003470B4">
        <w:rPr>
          <w:rFonts w:ascii="Arial" w:hAnsi="Arial" w:cs="Arial"/>
        </w:rPr>
        <w:t>mere (be</w:t>
      </w:r>
      <w:r w:rsidR="00A102DC" w:rsidRPr="003470B4">
        <w:rPr>
          <w:rFonts w:ascii="Arial" w:hAnsi="Arial" w:cs="Arial"/>
        </w:rPr>
        <w:t>aver</w:t>
      </w:r>
      <w:r w:rsidR="003E3864" w:rsidRPr="003470B4">
        <w:rPr>
          <w:rFonts w:ascii="Arial" w:hAnsi="Arial" w:cs="Arial"/>
        </w:rPr>
        <w:t xml:space="preserve"> reintroduction) and at restored wetlands in Lancashire that featured in </w:t>
      </w:r>
      <w:r w:rsidR="008E7863" w:rsidRPr="003470B4">
        <w:rPr>
          <w:rFonts w:ascii="Arial" w:hAnsi="Arial" w:cs="Arial"/>
        </w:rPr>
        <w:t xml:space="preserve">Bellis </w:t>
      </w:r>
      <w:r w:rsidR="00D02B28" w:rsidRPr="003470B4">
        <w:rPr>
          <w:rFonts w:ascii="Arial" w:hAnsi="Arial" w:cs="Arial"/>
          <w:i/>
          <w:iCs/>
        </w:rPr>
        <w:t>et al</w:t>
      </w:r>
      <w:r w:rsidR="00007331" w:rsidRPr="003470B4">
        <w:rPr>
          <w:rFonts w:ascii="Arial" w:hAnsi="Arial" w:cs="Arial"/>
          <w:i/>
          <w:iCs/>
        </w:rPr>
        <w:t>.</w:t>
      </w:r>
      <w:r w:rsidR="00D02B28" w:rsidRPr="003470B4">
        <w:rPr>
          <w:rFonts w:ascii="Arial" w:hAnsi="Arial" w:cs="Arial"/>
        </w:rPr>
        <w:t xml:space="preserve"> </w:t>
      </w:r>
      <w:r w:rsidR="00AD157F" w:rsidRPr="003470B4">
        <w:rPr>
          <w:rFonts w:ascii="Arial" w:hAnsi="Arial" w:cs="Arial"/>
        </w:rPr>
        <w:t>(</w:t>
      </w:r>
      <w:r w:rsidR="00D02B28" w:rsidRPr="003470B4">
        <w:rPr>
          <w:rFonts w:ascii="Arial" w:hAnsi="Arial" w:cs="Arial"/>
        </w:rPr>
        <w:t>2022</w:t>
      </w:r>
      <w:r w:rsidR="00AD157F" w:rsidRPr="003470B4">
        <w:rPr>
          <w:rFonts w:ascii="Arial" w:hAnsi="Arial" w:cs="Arial"/>
        </w:rPr>
        <w:t>)</w:t>
      </w:r>
      <w:r w:rsidR="00D02B28" w:rsidRPr="003470B4">
        <w:rPr>
          <w:rFonts w:ascii="Arial" w:hAnsi="Arial" w:cs="Arial"/>
        </w:rPr>
        <w:t>.</w:t>
      </w:r>
      <w:r w:rsidR="003636A4" w:rsidRPr="003470B4">
        <w:rPr>
          <w:rFonts w:ascii="Arial" w:hAnsi="Arial" w:cs="Arial"/>
        </w:rPr>
        <w:t xml:space="preserve"> </w:t>
      </w:r>
    </w:p>
    <w:p w14:paraId="24EF16E4" w14:textId="77777777" w:rsidR="003470B4" w:rsidRPr="003470B4" w:rsidRDefault="003470B4" w:rsidP="003470B4">
      <w:pPr>
        <w:spacing w:line="276" w:lineRule="auto"/>
        <w:rPr>
          <w:rFonts w:ascii="Arial" w:hAnsi="Arial" w:cs="Arial"/>
        </w:rPr>
      </w:pPr>
    </w:p>
    <w:p w14:paraId="19217E40" w14:textId="0AE15C7A" w:rsidR="00E95B7D" w:rsidRPr="003470B4" w:rsidRDefault="00E95B7D" w:rsidP="003470B4">
      <w:pPr>
        <w:spacing w:line="276" w:lineRule="auto"/>
        <w:rPr>
          <w:rFonts w:ascii="Arial" w:hAnsi="Arial" w:cs="Arial"/>
          <w:i/>
          <w:iCs/>
        </w:rPr>
      </w:pPr>
      <w:r w:rsidRPr="003470B4">
        <w:rPr>
          <w:rFonts w:ascii="Arial" w:hAnsi="Arial" w:cs="Arial"/>
          <w:b/>
          <w:bCs/>
          <w:u w:val="single"/>
        </w:rPr>
        <w:lastRenderedPageBreak/>
        <w:t>Broader Change</w:t>
      </w:r>
    </w:p>
    <w:p w14:paraId="2E84F8C4" w14:textId="41FCB0A3" w:rsidR="0007431F" w:rsidRPr="003470B4" w:rsidRDefault="0029044F" w:rsidP="003470B4">
      <w:pPr>
        <w:spacing w:line="276" w:lineRule="auto"/>
        <w:rPr>
          <w:rFonts w:ascii="Arial" w:hAnsi="Arial" w:cs="Arial"/>
        </w:rPr>
      </w:pPr>
      <w:r w:rsidRPr="003470B4">
        <w:rPr>
          <w:rFonts w:ascii="Arial" w:hAnsi="Arial" w:cs="Arial"/>
        </w:rPr>
        <w:t>We have enhanced our degree programme to</w:t>
      </w:r>
      <w:r w:rsidR="007A236D" w:rsidRPr="003470B4">
        <w:rPr>
          <w:rFonts w:ascii="Arial" w:hAnsi="Arial" w:cs="Arial"/>
        </w:rPr>
        <w:t xml:space="preserve"> </w:t>
      </w:r>
      <w:r w:rsidR="00B735F1" w:rsidRPr="003470B4">
        <w:rPr>
          <w:rFonts w:ascii="Arial" w:hAnsi="Arial" w:cs="Arial"/>
        </w:rPr>
        <w:t xml:space="preserve">develop </w:t>
      </w:r>
      <w:r w:rsidR="00D92C74" w:rsidRPr="003470B4">
        <w:rPr>
          <w:rFonts w:ascii="Arial" w:hAnsi="Arial" w:cs="Arial"/>
        </w:rPr>
        <w:t xml:space="preserve">student </w:t>
      </w:r>
      <w:r w:rsidR="00744F0C" w:rsidRPr="003470B4">
        <w:rPr>
          <w:rFonts w:ascii="Arial" w:hAnsi="Arial" w:cs="Arial"/>
        </w:rPr>
        <w:t>s</w:t>
      </w:r>
      <w:r w:rsidR="0007431F" w:rsidRPr="003470B4">
        <w:rPr>
          <w:rFonts w:ascii="Arial" w:hAnsi="Arial" w:cs="Arial"/>
        </w:rPr>
        <w:t xml:space="preserve">kills </w:t>
      </w:r>
      <w:r w:rsidR="00A73E65" w:rsidRPr="003470B4">
        <w:rPr>
          <w:rFonts w:ascii="Arial" w:hAnsi="Arial" w:cs="Arial"/>
        </w:rPr>
        <w:t>relevant to conservation translocations and beyond</w:t>
      </w:r>
      <w:r w:rsidR="00D65914" w:rsidRPr="003470B4">
        <w:rPr>
          <w:rFonts w:ascii="Arial" w:hAnsi="Arial" w:cs="Arial"/>
        </w:rPr>
        <w:t>:</w:t>
      </w:r>
    </w:p>
    <w:p w14:paraId="32521323" w14:textId="4EFD497D" w:rsidR="00697775" w:rsidRPr="003470B4" w:rsidRDefault="001A6862" w:rsidP="003470B4">
      <w:pPr>
        <w:pStyle w:val="ListParagraph"/>
        <w:numPr>
          <w:ilvl w:val="0"/>
          <w:numId w:val="1"/>
        </w:numPr>
        <w:spacing w:line="276" w:lineRule="auto"/>
        <w:rPr>
          <w:rFonts w:ascii="Arial" w:hAnsi="Arial" w:cs="Arial"/>
        </w:rPr>
      </w:pPr>
      <w:r w:rsidRPr="003470B4">
        <w:rPr>
          <w:rFonts w:ascii="Arial" w:hAnsi="Arial" w:cs="Arial"/>
        </w:rPr>
        <w:t>Competencies in</w:t>
      </w:r>
      <w:r w:rsidR="0007431F" w:rsidRPr="003470B4">
        <w:rPr>
          <w:rFonts w:ascii="Arial" w:hAnsi="Arial" w:cs="Arial"/>
        </w:rPr>
        <w:t xml:space="preserve"> computer modelling </w:t>
      </w:r>
      <w:r w:rsidR="005B19B5" w:rsidRPr="003470B4">
        <w:rPr>
          <w:rFonts w:ascii="Arial" w:hAnsi="Arial" w:cs="Arial"/>
        </w:rPr>
        <w:t xml:space="preserve">in coding environment ‘R’ </w:t>
      </w:r>
      <w:r w:rsidR="0007431F" w:rsidRPr="003470B4">
        <w:rPr>
          <w:rFonts w:ascii="Arial" w:hAnsi="Arial" w:cs="Arial"/>
        </w:rPr>
        <w:t>with an application to site selection</w:t>
      </w:r>
      <w:r w:rsidR="00537D35" w:rsidRPr="003470B4">
        <w:rPr>
          <w:rFonts w:ascii="Arial" w:hAnsi="Arial" w:cs="Arial"/>
        </w:rPr>
        <w:t xml:space="preserve"> and interpret outputs in the context of other land uses</w:t>
      </w:r>
      <w:r w:rsidR="00E15AD7" w:rsidRPr="003470B4">
        <w:rPr>
          <w:rFonts w:ascii="Arial" w:hAnsi="Arial" w:cs="Arial"/>
        </w:rPr>
        <w:t xml:space="preserve"> and in </w:t>
      </w:r>
      <w:proofErr w:type="gramStart"/>
      <w:r w:rsidR="00E15AD7" w:rsidRPr="003470B4">
        <w:rPr>
          <w:rFonts w:ascii="Arial" w:hAnsi="Arial" w:cs="Arial"/>
        </w:rPr>
        <w:t>comparison</w:t>
      </w:r>
      <w:r w:rsidR="00DD071F" w:rsidRPr="003470B4">
        <w:rPr>
          <w:rFonts w:ascii="Arial" w:hAnsi="Arial" w:cs="Arial"/>
        </w:rPr>
        <w:t>;</w:t>
      </w:r>
      <w:proofErr w:type="gramEnd"/>
    </w:p>
    <w:p w14:paraId="6296EFCB" w14:textId="6C62C5CA" w:rsidR="005E16DF" w:rsidRPr="003470B4" w:rsidRDefault="00D94855" w:rsidP="003470B4">
      <w:pPr>
        <w:pStyle w:val="ListParagraph"/>
        <w:numPr>
          <w:ilvl w:val="0"/>
          <w:numId w:val="1"/>
        </w:numPr>
        <w:spacing w:line="276" w:lineRule="auto"/>
        <w:rPr>
          <w:rFonts w:ascii="Arial" w:hAnsi="Arial" w:cs="Arial"/>
        </w:rPr>
      </w:pPr>
      <w:r w:rsidRPr="003470B4">
        <w:rPr>
          <w:rFonts w:ascii="Arial" w:hAnsi="Arial" w:cs="Arial"/>
        </w:rPr>
        <w:t>I</w:t>
      </w:r>
      <w:r w:rsidR="00FD7E60" w:rsidRPr="003470B4">
        <w:rPr>
          <w:rFonts w:ascii="Arial" w:hAnsi="Arial" w:cs="Arial"/>
        </w:rPr>
        <w:t xml:space="preserve">ntegration of </w:t>
      </w:r>
      <w:r w:rsidR="00DC63CE" w:rsidRPr="003470B4">
        <w:rPr>
          <w:rFonts w:ascii="Arial" w:hAnsi="Arial" w:cs="Arial"/>
        </w:rPr>
        <w:t xml:space="preserve">values and concerns of stakeholders into evaluations of </w:t>
      </w:r>
      <w:r w:rsidR="009E4F42" w:rsidRPr="003470B4">
        <w:rPr>
          <w:rFonts w:ascii="Arial" w:hAnsi="Arial" w:cs="Arial"/>
        </w:rPr>
        <w:t>p</w:t>
      </w:r>
      <w:r w:rsidR="005B19B5" w:rsidRPr="003470B4">
        <w:rPr>
          <w:rFonts w:ascii="Arial" w:hAnsi="Arial" w:cs="Arial"/>
        </w:rPr>
        <w:t xml:space="preserve">ast and current translocation </w:t>
      </w:r>
      <w:proofErr w:type="gramStart"/>
      <w:r w:rsidR="005B19B5" w:rsidRPr="003470B4">
        <w:rPr>
          <w:rFonts w:ascii="Arial" w:hAnsi="Arial" w:cs="Arial"/>
        </w:rPr>
        <w:t>projects</w:t>
      </w:r>
      <w:r w:rsidR="00DD071F" w:rsidRPr="003470B4">
        <w:rPr>
          <w:rFonts w:ascii="Arial" w:hAnsi="Arial" w:cs="Arial"/>
        </w:rPr>
        <w:t>;</w:t>
      </w:r>
      <w:proofErr w:type="gramEnd"/>
    </w:p>
    <w:p w14:paraId="5A3B864C" w14:textId="66986458" w:rsidR="0070716D" w:rsidRPr="003470B4" w:rsidRDefault="00D94855" w:rsidP="003470B4">
      <w:pPr>
        <w:pStyle w:val="ListParagraph"/>
        <w:numPr>
          <w:ilvl w:val="0"/>
          <w:numId w:val="1"/>
        </w:numPr>
        <w:spacing w:line="276" w:lineRule="auto"/>
        <w:rPr>
          <w:rFonts w:ascii="Arial" w:hAnsi="Arial" w:cs="Arial"/>
        </w:rPr>
      </w:pPr>
      <w:r w:rsidRPr="003470B4">
        <w:rPr>
          <w:rFonts w:ascii="Arial" w:hAnsi="Arial" w:cs="Arial"/>
        </w:rPr>
        <w:t>A</w:t>
      </w:r>
      <w:r w:rsidR="00C7734D" w:rsidRPr="003470B4">
        <w:rPr>
          <w:rFonts w:ascii="Arial" w:hAnsi="Arial" w:cs="Arial"/>
        </w:rPr>
        <w:t xml:space="preserve">bility to apply </w:t>
      </w:r>
      <w:r w:rsidR="00F37FC9" w:rsidRPr="003470B4">
        <w:rPr>
          <w:rFonts w:ascii="Arial" w:hAnsi="Arial" w:cs="Arial"/>
        </w:rPr>
        <w:t>research</w:t>
      </w:r>
      <w:r w:rsidR="00C7734D" w:rsidRPr="003470B4">
        <w:rPr>
          <w:rFonts w:ascii="Arial" w:hAnsi="Arial" w:cs="Arial"/>
        </w:rPr>
        <w:t xml:space="preserve"> skills</w:t>
      </w:r>
      <w:r w:rsidR="0070716D" w:rsidRPr="003470B4">
        <w:rPr>
          <w:rFonts w:ascii="Arial" w:hAnsi="Arial" w:cs="Arial"/>
        </w:rPr>
        <w:t xml:space="preserve"> to answering real-w</w:t>
      </w:r>
      <w:r w:rsidR="00DD071F" w:rsidRPr="003470B4">
        <w:rPr>
          <w:rFonts w:ascii="Arial" w:hAnsi="Arial" w:cs="Arial"/>
        </w:rPr>
        <w:t>or</w:t>
      </w:r>
      <w:r w:rsidR="0070716D" w:rsidRPr="003470B4">
        <w:rPr>
          <w:rFonts w:ascii="Arial" w:hAnsi="Arial" w:cs="Arial"/>
        </w:rPr>
        <w:t xml:space="preserve">ld and complex </w:t>
      </w:r>
      <w:proofErr w:type="gramStart"/>
      <w:r w:rsidR="0070716D" w:rsidRPr="003470B4">
        <w:rPr>
          <w:rFonts w:ascii="Arial" w:hAnsi="Arial" w:cs="Arial"/>
        </w:rPr>
        <w:t>questions</w:t>
      </w:r>
      <w:r w:rsidR="00DD071F" w:rsidRPr="003470B4">
        <w:rPr>
          <w:rFonts w:ascii="Arial" w:hAnsi="Arial" w:cs="Arial"/>
        </w:rPr>
        <w:t>;</w:t>
      </w:r>
      <w:proofErr w:type="gramEnd"/>
    </w:p>
    <w:p w14:paraId="5D14DBD5" w14:textId="7D54B5A7" w:rsidR="00F37FC9" w:rsidRPr="003470B4" w:rsidRDefault="00D94855" w:rsidP="003470B4">
      <w:pPr>
        <w:pStyle w:val="ListParagraph"/>
        <w:numPr>
          <w:ilvl w:val="0"/>
          <w:numId w:val="1"/>
        </w:numPr>
        <w:spacing w:line="276" w:lineRule="auto"/>
        <w:rPr>
          <w:rFonts w:ascii="Arial" w:hAnsi="Arial" w:cs="Arial"/>
        </w:rPr>
      </w:pPr>
      <w:r w:rsidRPr="003470B4">
        <w:rPr>
          <w:rFonts w:ascii="Arial" w:hAnsi="Arial" w:cs="Arial"/>
        </w:rPr>
        <w:t>H</w:t>
      </w:r>
      <w:r w:rsidR="005A2773" w:rsidRPr="003470B4">
        <w:rPr>
          <w:rFonts w:ascii="Arial" w:hAnsi="Arial" w:cs="Arial"/>
        </w:rPr>
        <w:t>ands-on experience of field-based surveying to monitor threatened species</w:t>
      </w:r>
      <w:r w:rsidR="00DD071F" w:rsidRPr="003470B4">
        <w:rPr>
          <w:rFonts w:ascii="Arial" w:hAnsi="Arial" w:cs="Arial"/>
        </w:rPr>
        <w:t xml:space="preserve"> status post-</w:t>
      </w:r>
      <w:proofErr w:type="gramStart"/>
      <w:r w:rsidR="00DD071F" w:rsidRPr="003470B4">
        <w:rPr>
          <w:rFonts w:ascii="Arial" w:hAnsi="Arial" w:cs="Arial"/>
        </w:rPr>
        <w:t>release</w:t>
      </w:r>
      <w:r w:rsidR="008D1E3B" w:rsidRPr="003470B4">
        <w:rPr>
          <w:rFonts w:ascii="Arial" w:hAnsi="Arial" w:cs="Arial"/>
        </w:rPr>
        <w:t>;</w:t>
      </w:r>
      <w:proofErr w:type="gramEnd"/>
    </w:p>
    <w:p w14:paraId="19B0357C" w14:textId="162B689C" w:rsidR="008D1E3B" w:rsidRPr="003470B4" w:rsidRDefault="00D94855" w:rsidP="003470B4">
      <w:pPr>
        <w:pStyle w:val="ListParagraph"/>
        <w:numPr>
          <w:ilvl w:val="0"/>
          <w:numId w:val="1"/>
        </w:numPr>
        <w:spacing w:line="276" w:lineRule="auto"/>
        <w:rPr>
          <w:rFonts w:ascii="Arial" w:hAnsi="Arial" w:cs="Arial"/>
        </w:rPr>
      </w:pPr>
      <w:r w:rsidRPr="003470B4">
        <w:rPr>
          <w:rFonts w:ascii="Arial" w:hAnsi="Arial" w:cs="Arial"/>
        </w:rPr>
        <w:t>P</w:t>
      </w:r>
      <w:r w:rsidR="008D1E3B" w:rsidRPr="003470B4">
        <w:rPr>
          <w:rFonts w:ascii="Arial" w:hAnsi="Arial" w:cs="Arial"/>
        </w:rPr>
        <w:t xml:space="preserve">roduction of </w:t>
      </w:r>
      <w:r w:rsidR="004433C9" w:rsidRPr="003470B4">
        <w:rPr>
          <w:rFonts w:ascii="Arial" w:hAnsi="Arial" w:cs="Arial"/>
        </w:rPr>
        <w:t xml:space="preserve">reports </w:t>
      </w:r>
      <w:r w:rsidR="008D1E3B" w:rsidRPr="003470B4">
        <w:rPr>
          <w:rFonts w:ascii="Arial" w:hAnsi="Arial" w:cs="Arial"/>
        </w:rPr>
        <w:t xml:space="preserve">and </w:t>
      </w:r>
      <w:r w:rsidR="004433C9" w:rsidRPr="003470B4">
        <w:rPr>
          <w:rFonts w:ascii="Arial" w:hAnsi="Arial" w:cs="Arial"/>
        </w:rPr>
        <w:t>presentations in formats recognised in professional sectors</w:t>
      </w:r>
      <w:r w:rsidR="00863619" w:rsidRPr="003470B4">
        <w:rPr>
          <w:rFonts w:ascii="Arial" w:hAnsi="Arial" w:cs="Arial"/>
        </w:rPr>
        <w:t>.</w:t>
      </w:r>
    </w:p>
    <w:p w14:paraId="6ACCB8DC" w14:textId="35727322" w:rsidR="007820E2" w:rsidRPr="003470B4" w:rsidRDefault="00B936B8" w:rsidP="003470B4">
      <w:pPr>
        <w:spacing w:line="276" w:lineRule="auto"/>
        <w:rPr>
          <w:rFonts w:ascii="Arial" w:hAnsi="Arial" w:cs="Arial"/>
        </w:rPr>
      </w:pPr>
      <w:r w:rsidRPr="003470B4">
        <w:rPr>
          <w:rFonts w:ascii="Arial" w:hAnsi="Arial" w:cs="Arial"/>
        </w:rPr>
        <w:t>Multiple PGR projects</w:t>
      </w:r>
      <w:r w:rsidR="004B45BC" w:rsidRPr="003470B4">
        <w:rPr>
          <w:rFonts w:ascii="Arial" w:hAnsi="Arial" w:cs="Arial"/>
        </w:rPr>
        <w:t xml:space="preserve"> have </w:t>
      </w:r>
      <w:r w:rsidR="00B95C7B" w:rsidRPr="003470B4">
        <w:rPr>
          <w:rFonts w:ascii="Arial" w:hAnsi="Arial" w:cs="Arial"/>
        </w:rPr>
        <w:t xml:space="preserve">recently </w:t>
      </w:r>
      <w:r w:rsidR="004B45BC" w:rsidRPr="003470B4">
        <w:rPr>
          <w:rFonts w:ascii="Arial" w:hAnsi="Arial" w:cs="Arial"/>
        </w:rPr>
        <w:t>arisen</w:t>
      </w:r>
      <w:r w:rsidR="008C43B5" w:rsidRPr="003470B4">
        <w:rPr>
          <w:rFonts w:ascii="Arial" w:hAnsi="Arial" w:cs="Arial"/>
        </w:rPr>
        <w:t xml:space="preserve"> in collaboration with supervision and advisory partners in Natural England</w:t>
      </w:r>
      <w:r w:rsidR="0007359A" w:rsidRPr="003470B4">
        <w:rPr>
          <w:rFonts w:ascii="Arial" w:hAnsi="Arial" w:cs="Arial"/>
        </w:rPr>
        <w:t xml:space="preserve">, the Government agency for Nature Conservation.  </w:t>
      </w:r>
      <w:r w:rsidR="00DE26E8" w:rsidRPr="003470B4">
        <w:rPr>
          <w:rFonts w:ascii="Arial" w:hAnsi="Arial" w:cs="Arial"/>
        </w:rPr>
        <w:t>These p</w:t>
      </w:r>
      <w:r w:rsidR="0007359A" w:rsidRPr="003470B4">
        <w:rPr>
          <w:rFonts w:ascii="Arial" w:hAnsi="Arial" w:cs="Arial"/>
        </w:rPr>
        <w:t>rojects</w:t>
      </w:r>
      <w:r w:rsidR="002B7738" w:rsidRPr="003470B4">
        <w:rPr>
          <w:rFonts w:ascii="Arial" w:hAnsi="Arial" w:cs="Arial"/>
        </w:rPr>
        <w:t xml:space="preserve"> includ</w:t>
      </w:r>
      <w:r w:rsidR="0007359A" w:rsidRPr="003470B4">
        <w:rPr>
          <w:rFonts w:ascii="Arial" w:hAnsi="Arial" w:cs="Arial"/>
        </w:rPr>
        <w:t>e</w:t>
      </w:r>
      <w:r w:rsidR="002B7738" w:rsidRPr="003470B4">
        <w:rPr>
          <w:rFonts w:ascii="Arial" w:hAnsi="Arial" w:cs="Arial"/>
        </w:rPr>
        <w:t xml:space="preserve"> </w:t>
      </w:r>
      <w:r w:rsidR="000945A3" w:rsidRPr="003470B4">
        <w:rPr>
          <w:rFonts w:ascii="Arial" w:hAnsi="Arial" w:cs="Arial"/>
        </w:rPr>
        <w:t>ecological niche modelling with</w:t>
      </w:r>
      <w:r w:rsidR="000C680B" w:rsidRPr="003470B4">
        <w:rPr>
          <w:rFonts w:ascii="Arial" w:hAnsi="Arial" w:cs="Arial"/>
        </w:rPr>
        <w:t xml:space="preserve"> applications to climate change, range shift and selecting candidate sites for translocations</w:t>
      </w:r>
      <w:r w:rsidR="003A0812" w:rsidRPr="003470B4">
        <w:rPr>
          <w:rFonts w:ascii="Arial" w:hAnsi="Arial" w:cs="Arial"/>
        </w:rPr>
        <w:t xml:space="preserve"> including British butterflies</w:t>
      </w:r>
      <w:r w:rsidR="00D67403" w:rsidRPr="003470B4">
        <w:rPr>
          <w:rFonts w:ascii="Arial" w:hAnsi="Arial" w:cs="Arial"/>
        </w:rPr>
        <w:t xml:space="preserve"> </w:t>
      </w:r>
      <w:r w:rsidR="0066794B" w:rsidRPr="003470B4">
        <w:rPr>
          <w:rFonts w:ascii="Arial" w:hAnsi="Arial" w:cs="Arial"/>
        </w:rPr>
        <w:t xml:space="preserve">and </w:t>
      </w:r>
      <w:r w:rsidR="00D67403" w:rsidRPr="003470B4">
        <w:rPr>
          <w:rFonts w:ascii="Arial" w:hAnsi="Arial" w:cs="Arial"/>
        </w:rPr>
        <w:t xml:space="preserve">plants of </w:t>
      </w:r>
      <w:r w:rsidR="0066794B" w:rsidRPr="003470B4">
        <w:rPr>
          <w:rFonts w:ascii="Arial" w:hAnsi="Arial" w:cs="Arial"/>
        </w:rPr>
        <w:t>chalk grasslands</w:t>
      </w:r>
      <w:r w:rsidR="00A32E06" w:rsidRPr="003470B4">
        <w:rPr>
          <w:rFonts w:ascii="Arial" w:hAnsi="Arial" w:cs="Arial"/>
        </w:rPr>
        <w:t xml:space="preserve"> (</w:t>
      </w:r>
      <w:r w:rsidR="00D67403" w:rsidRPr="003470B4">
        <w:rPr>
          <w:rFonts w:ascii="Arial" w:hAnsi="Arial" w:cs="Arial"/>
        </w:rPr>
        <w:t>lead supervisor Robert Fitt, co-supervision from Sarah Dalrymple and Danni Hinchcliffe)</w:t>
      </w:r>
      <w:r w:rsidR="00BA22AF" w:rsidRPr="003470B4">
        <w:rPr>
          <w:rFonts w:ascii="Arial" w:hAnsi="Arial" w:cs="Arial"/>
        </w:rPr>
        <w:t xml:space="preserve"> and threatened plants of National Nature Reserves</w:t>
      </w:r>
      <w:r w:rsidR="00CB47AD" w:rsidRPr="003470B4">
        <w:rPr>
          <w:rFonts w:ascii="Arial" w:hAnsi="Arial" w:cs="Arial"/>
        </w:rPr>
        <w:t xml:space="preserve"> (lead supervisor Sarah Dalrymple, co-supervisors </w:t>
      </w:r>
      <w:r w:rsidR="001F6FBC" w:rsidRPr="003470B4">
        <w:rPr>
          <w:rFonts w:ascii="Arial" w:hAnsi="Arial" w:cs="Arial"/>
        </w:rPr>
        <w:t xml:space="preserve">Robert Fitt, Joe </w:t>
      </w:r>
      <w:proofErr w:type="gramStart"/>
      <w:r w:rsidR="001F6FBC" w:rsidRPr="003470B4">
        <w:rPr>
          <w:rFonts w:ascii="Arial" w:hAnsi="Arial" w:cs="Arial"/>
        </w:rPr>
        <w:t>Bellis</w:t>
      </w:r>
      <w:proofErr w:type="gramEnd"/>
      <w:r w:rsidR="001F6FBC" w:rsidRPr="003470B4">
        <w:rPr>
          <w:rFonts w:ascii="Arial" w:hAnsi="Arial" w:cs="Arial"/>
        </w:rPr>
        <w:t xml:space="preserve"> and Alex Mills of Natural England)</w:t>
      </w:r>
      <w:r w:rsidR="004D26E0" w:rsidRPr="003470B4">
        <w:rPr>
          <w:rFonts w:ascii="Arial" w:hAnsi="Arial" w:cs="Arial"/>
        </w:rPr>
        <w:t>.</w:t>
      </w:r>
    </w:p>
    <w:p w14:paraId="5B6B33F0" w14:textId="05B54095" w:rsidR="00C56652" w:rsidRPr="003470B4" w:rsidRDefault="00D9013C" w:rsidP="003470B4">
      <w:pPr>
        <w:spacing w:line="276" w:lineRule="auto"/>
        <w:rPr>
          <w:rFonts w:ascii="Arial" w:hAnsi="Arial" w:cs="Arial"/>
        </w:rPr>
      </w:pPr>
      <w:r w:rsidRPr="003470B4">
        <w:rPr>
          <w:rFonts w:ascii="Arial" w:hAnsi="Arial" w:cs="Arial"/>
        </w:rPr>
        <w:t>Our</w:t>
      </w:r>
      <w:r w:rsidR="00C56652" w:rsidRPr="003470B4">
        <w:rPr>
          <w:rFonts w:ascii="Arial" w:hAnsi="Arial" w:cs="Arial"/>
        </w:rPr>
        <w:t xml:space="preserve"> long-standing links with Lancashire and Cheshire Wildlife Trusts</w:t>
      </w:r>
      <w:r w:rsidR="005545E3" w:rsidRPr="003470B4">
        <w:rPr>
          <w:rFonts w:ascii="Arial" w:hAnsi="Arial" w:cs="Arial"/>
        </w:rPr>
        <w:t xml:space="preserve"> </w:t>
      </w:r>
      <w:r w:rsidR="006B4A2A" w:rsidRPr="003470B4">
        <w:rPr>
          <w:rFonts w:ascii="Arial" w:hAnsi="Arial" w:cs="Arial"/>
        </w:rPr>
        <w:t xml:space="preserve">are further strengthened </w:t>
      </w:r>
      <w:r w:rsidR="005545E3" w:rsidRPr="003470B4">
        <w:rPr>
          <w:rFonts w:ascii="Arial" w:hAnsi="Arial" w:cs="Arial"/>
        </w:rPr>
        <w:t>via</w:t>
      </w:r>
      <w:r w:rsidR="00C42774" w:rsidRPr="003470B4">
        <w:rPr>
          <w:rFonts w:ascii="Arial" w:hAnsi="Arial" w:cs="Arial"/>
        </w:rPr>
        <w:t xml:space="preserve"> PGR projects and mostly recently a Knowledge Transfer Partnership employing </w:t>
      </w:r>
      <w:r w:rsidR="00735E2F" w:rsidRPr="003470B4">
        <w:rPr>
          <w:rFonts w:ascii="Arial" w:hAnsi="Arial" w:cs="Arial"/>
        </w:rPr>
        <w:t xml:space="preserve">former </w:t>
      </w:r>
      <w:r w:rsidR="003F72F3" w:rsidRPr="003470B4">
        <w:rPr>
          <w:rFonts w:ascii="Arial" w:hAnsi="Arial" w:cs="Arial"/>
        </w:rPr>
        <w:t xml:space="preserve">BSc student </w:t>
      </w:r>
      <w:r w:rsidR="00C42774" w:rsidRPr="003470B4">
        <w:rPr>
          <w:rFonts w:ascii="Arial" w:hAnsi="Arial" w:cs="Arial"/>
        </w:rPr>
        <w:t xml:space="preserve">Mike Longden </w:t>
      </w:r>
      <w:r w:rsidR="00EF6115" w:rsidRPr="003470B4">
        <w:rPr>
          <w:rFonts w:ascii="Arial" w:hAnsi="Arial" w:cs="Arial"/>
        </w:rPr>
        <w:t>(PI</w:t>
      </w:r>
      <w:r w:rsidR="007D5AAF" w:rsidRPr="003470B4">
        <w:rPr>
          <w:rFonts w:ascii="Arial" w:hAnsi="Arial" w:cs="Arial"/>
        </w:rPr>
        <w:t>,</w:t>
      </w:r>
      <w:r w:rsidR="00C42774" w:rsidRPr="003470B4">
        <w:rPr>
          <w:rFonts w:ascii="Arial" w:hAnsi="Arial" w:cs="Arial"/>
        </w:rPr>
        <w:t xml:space="preserve"> Stephanie Evers</w:t>
      </w:r>
      <w:r w:rsidR="007D5AAF" w:rsidRPr="003470B4">
        <w:rPr>
          <w:rFonts w:ascii="Arial" w:hAnsi="Arial" w:cs="Arial"/>
        </w:rPr>
        <w:t>).  These links integrate species translocation</w:t>
      </w:r>
      <w:r w:rsidR="008C7ED1" w:rsidRPr="003470B4">
        <w:rPr>
          <w:rFonts w:ascii="Arial" w:hAnsi="Arial" w:cs="Arial"/>
        </w:rPr>
        <w:t xml:space="preserve"> with wider ecosystem restoration.</w:t>
      </w:r>
    </w:p>
    <w:p w14:paraId="0050B14B" w14:textId="5E884A46" w:rsidR="002C0E82" w:rsidRPr="003470B4" w:rsidRDefault="003F72F3" w:rsidP="003470B4">
      <w:pPr>
        <w:spacing w:line="276" w:lineRule="auto"/>
        <w:rPr>
          <w:rFonts w:ascii="Arial" w:hAnsi="Arial" w:cs="Arial"/>
        </w:rPr>
      </w:pPr>
      <w:r w:rsidRPr="003470B4">
        <w:rPr>
          <w:rFonts w:ascii="Arial" w:hAnsi="Arial" w:cs="Arial"/>
        </w:rPr>
        <w:t xml:space="preserve">The </w:t>
      </w:r>
      <w:r w:rsidR="0009627A" w:rsidRPr="003470B4">
        <w:rPr>
          <w:rFonts w:ascii="Arial" w:hAnsi="Arial" w:cs="Arial"/>
        </w:rPr>
        <w:t>generation</w:t>
      </w:r>
      <w:r w:rsidRPr="003470B4">
        <w:rPr>
          <w:rFonts w:ascii="Arial" w:hAnsi="Arial" w:cs="Arial"/>
        </w:rPr>
        <w:t xml:space="preserve"> of lecture</w:t>
      </w:r>
      <w:r w:rsidR="0055101F" w:rsidRPr="003470B4">
        <w:rPr>
          <w:rFonts w:ascii="Arial" w:hAnsi="Arial" w:cs="Arial"/>
        </w:rPr>
        <w:t xml:space="preserve"> materials </w:t>
      </w:r>
      <w:r w:rsidR="0009627A" w:rsidRPr="003470B4">
        <w:rPr>
          <w:rFonts w:ascii="Arial" w:hAnsi="Arial" w:cs="Arial"/>
        </w:rPr>
        <w:t xml:space="preserve">developed through repeated teaching and training (including </w:t>
      </w:r>
      <w:r w:rsidR="00C32F75" w:rsidRPr="003470B4">
        <w:rPr>
          <w:rFonts w:ascii="Arial" w:hAnsi="Arial" w:cs="Arial"/>
        </w:rPr>
        <w:t xml:space="preserve">an </w:t>
      </w:r>
      <w:r w:rsidR="0009627A" w:rsidRPr="003470B4">
        <w:rPr>
          <w:rFonts w:ascii="Arial" w:hAnsi="Arial" w:cs="Arial"/>
        </w:rPr>
        <w:t xml:space="preserve">ERASMUS funded partner in Italy) </w:t>
      </w:r>
      <w:r w:rsidR="0055101F" w:rsidRPr="003470B4">
        <w:rPr>
          <w:rFonts w:ascii="Arial" w:hAnsi="Arial" w:cs="Arial"/>
        </w:rPr>
        <w:t>have been synthesised into practitioner</w:t>
      </w:r>
      <w:r w:rsidR="00886D9D" w:rsidRPr="003470B4">
        <w:rPr>
          <w:rFonts w:ascii="Arial" w:hAnsi="Arial" w:cs="Arial"/>
        </w:rPr>
        <w:t xml:space="preserve">-focussed </w:t>
      </w:r>
      <w:r w:rsidR="0055101F" w:rsidRPr="003470B4">
        <w:rPr>
          <w:rFonts w:ascii="Arial" w:hAnsi="Arial" w:cs="Arial"/>
        </w:rPr>
        <w:t>materials</w:t>
      </w:r>
      <w:r w:rsidR="005C5844" w:rsidRPr="003470B4">
        <w:rPr>
          <w:rFonts w:ascii="Arial" w:hAnsi="Arial" w:cs="Arial"/>
        </w:rPr>
        <w:t xml:space="preserve"> published on the knowledge-sharing platform </w:t>
      </w:r>
      <w:r w:rsidR="0018092D" w:rsidRPr="003470B4">
        <w:rPr>
          <w:rFonts w:ascii="Arial" w:hAnsi="Arial" w:cs="Arial"/>
        </w:rPr>
        <w:t>A</w:t>
      </w:r>
      <w:r w:rsidR="005C5844" w:rsidRPr="003470B4">
        <w:rPr>
          <w:rFonts w:ascii="Arial" w:hAnsi="Arial" w:cs="Arial"/>
        </w:rPr>
        <w:t xml:space="preserve">pplied </w:t>
      </w:r>
      <w:r w:rsidR="0018092D" w:rsidRPr="003470B4">
        <w:rPr>
          <w:rFonts w:ascii="Arial" w:hAnsi="Arial" w:cs="Arial"/>
        </w:rPr>
        <w:t>E</w:t>
      </w:r>
      <w:r w:rsidR="005C5844" w:rsidRPr="003470B4">
        <w:rPr>
          <w:rFonts w:ascii="Arial" w:hAnsi="Arial" w:cs="Arial"/>
        </w:rPr>
        <w:t xml:space="preserve">cology </w:t>
      </w:r>
      <w:r w:rsidR="0018092D" w:rsidRPr="003470B4">
        <w:rPr>
          <w:rFonts w:ascii="Arial" w:hAnsi="Arial" w:cs="Arial"/>
        </w:rPr>
        <w:t>R</w:t>
      </w:r>
      <w:r w:rsidR="005C5844" w:rsidRPr="003470B4">
        <w:rPr>
          <w:rFonts w:ascii="Arial" w:hAnsi="Arial" w:cs="Arial"/>
        </w:rPr>
        <w:t>esource</w:t>
      </w:r>
      <w:r w:rsidR="00886D9D" w:rsidRPr="003470B4">
        <w:rPr>
          <w:rFonts w:ascii="Arial" w:hAnsi="Arial" w:cs="Arial"/>
        </w:rPr>
        <w:t>s</w:t>
      </w:r>
      <w:r w:rsidR="0087156C" w:rsidRPr="003470B4">
        <w:rPr>
          <w:rFonts w:ascii="Arial" w:hAnsi="Arial" w:cs="Arial"/>
        </w:rPr>
        <w:t xml:space="preserve"> </w:t>
      </w:r>
      <w:sdt>
        <w:sdtPr>
          <w:rPr>
            <w:rFonts w:ascii="Arial" w:hAnsi="Arial" w:cs="Arial"/>
            <w:color w:val="000000"/>
          </w:rPr>
          <w:tag w:val="MENDELEY_CITATION_v3_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"/>
          <w:id w:val="-439607309"/>
          <w:placeholder>
            <w:docPart w:val="DefaultPlaceholder_-1854013440"/>
          </w:placeholder>
        </w:sdtPr>
        <w:sdtEndPr/>
        <w:sdtContent>
          <w:r w:rsidR="001B1A5F" w:rsidRPr="003470B4">
            <w:rPr>
              <w:rFonts w:ascii="Arial" w:eastAsia="Times New Roman" w:hAnsi="Arial" w:cs="Arial"/>
              <w:color w:val="000000"/>
            </w:rPr>
            <w:t xml:space="preserve">(Dalrymple </w:t>
          </w:r>
          <w:r w:rsidR="001B1A5F" w:rsidRPr="003470B4">
            <w:rPr>
              <w:rFonts w:ascii="Arial" w:eastAsia="Times New Roman" w:hAnsi="Arial" w:cs="Arial"/>
              <w:i/>
              <w:iCs/>
              <w:color w:val="000000"/>
            </w:rPr>
            <w:t>et al.</w:t>
          </w:r>
          <w:r w:rsidR="001B1A5F" w:rsidRPr="003470B4">
            <w:rPr>
              <w:rFonts w:ascii="Arial" w:eastAsia="Times New Roman" w:hAnsi="Arial" w:cs="Arial"/>
              <w:color w:val="000000"/>
            </w:rPr>
            <w:t>, 2021)</w:t>
          </w:r>
        </w:sdtContent>
      </w:sdt>
      <w:r w:rsidR="00886D9D" w:rsidRPr="003470B4">
        <w:rPr>
          <w:rFonts w:ascii="Arial" w:hAnsi="Arial" w:cs="Arial"/>
        </w:rPr>
        <w:t>.</w:t>
      </w:r>
    </w:p>
    <w:p w14:paraId="3CD7B295" w14:textId="2E7F79FE" w:rsidR="000956F5" w:rsidRPr="003470B4" w:rsidRDefault="000956F5" w:rsidP="003470B4">
      <w:pPr>
        <w:spacing w:line="276" w:lineRule="auto"/>
        <w:rPr>
          <w:rFonts w:ascii="Arial" w:hAnsi="Arial" w:cs="Arial"/>
        </w:rPr>
      </w:pPr>
      <w:r w:rsidRPr="003470B4">
        <w:rPr>
          <w:rFonts w:ascii="Arial" w:hAnsi="Arial" w:cs="Arial"/>
        </w:rPr>
        <w:t>O</w:t>
      </w:r>
      <w:r w:rsidR="00AD0417" w:rsidRPr="003470B4">
        <w:rPr>
          <w:rFonts w:ascii="Arial" w:hAnsi="Arial" w:cs="Arial"/>
        </w:rPr>
        <w:t xml:space="preserve">ur external activities </w:t>
      </w:r>
      <w:r w:rsidR="003606A0" w:rsidRPr="003470B4">
        <w:rPr>
          <w:rFonts w:ascii="Arial" w:hAnsi="Arial" w:cs="Arial"/>
        </w:rPr>
        <w:t>around</w:t>
      </w:r>
      <w:r w:rsidR="00AD0417" w:rsidRPr="003470B4">
        <w:rPr>
          <w:rFonts w:ascii="Arial" w:hAnsi="Arial" w:cs="Arial"/>
        </w:rPr>
        <w:t xml:space="preserve"> conservation translocations</w:t>
      </w:r>
      <w:r w:rsidR="00CC06D5" w:rsidRPr="003470B4">
        <w:rPr>
          <w:rFonts w:ascii="Arial" w:hAnsi="Arial" w:cs="Arial"/>
        </w:rPr>
        <w:t xml:space="preserve"> continues to be a rich seam to mine for inspir</w:t>
      </w:r>
      <w:r w:rsidR="00FF02D9" w:rsidRPr="003470B4">
        <w:rPr>
          <w:rFonts w:ascii="Arial" w:hAnsi="Arial" w:cs="Arial"/>
        </w:rPr>
        <w:t xml:space="preserve">ing </w:t>
      </w:r>
      <w:r w:rsidR="007817A6" w:rsidRPr="003470B4">
        <w:rPr>
          <w:rFonts w:ascii="Arial" w:hAnsi="Arial" w:cs="Arial"/>
        </w:rPr>
        <w:t xml:space="preserve">student </w:t>
      </w:r>
      <w:r w:rsidR="00FF02D9" w:rsidRPr="003470B4">
        <w:rPr>
          <w:rFonts w:ascii="Arial" w:hAnsi="Arial" w:cs="Arial"/>
        </w:rPr>
        <w:t>experiences and motivation to embark on a career</w:t>
      </w:r>
      <w:r w:rsidR="00AC70FA" w:rsidRPr="003470B4">
        <w:rPr>
          <w:rFonts w:ascii="Arial" w:hAnsi="Arial" w:cs="Arial"/>
        </w:rPr>
        <w:t xml:space="preserve"> in conservation.  In turn, </w:t>
      </w:r>
      <w:r w:rsidR="00FD1A3B" w:rsidRPr="003470B4">
        <w:rPr>
          <w:rFonts w:ascii="Arial" w:hAnsi="Arial" w:cs="Arial"/>
        </w:rPr>
        <w:t>we are immensely proud to see our students work alongside conservation professionals and in many cases join the ranks</w:t>
      </w:r>
      <w:r w:rsidR="00560585" w:rsidRPr="003470B4">
        <w:rPr>
          <w:rFonts w:ascii="Arial" w:hAnsi="Arial" w:cs="Arial"/>
        </w:rPr>
        <w:t xml:space="preserve"> of </w:t>
      </w:r>
      <w:r w:rsidR="00D92C74" w:rsidRPr="003470B4">
        <w:rPr>
          <w:rFonts w:ascii="Arial" w:hAnsi="Arial" w:cs="Arial"/>
        </w:rPr>
        <w:t>technically competent</w:t>
      </w:r>
      <w:r w:rsidR="00560585" w:rsidRPr="003470B4">
        <w:rPr>
          <w:rFonts w:ascii="Arial" w:hAnsi="Arial" w:cs="Arial"/>
        </w:rPr>
        <w:t xml:space="preserve"> and culturally sensitive individuals that</w:t>
      </w:r>
      <w:r w:rsidR="004E5450" w:rsidRPr="003470B4">
        <w:rPr>
          <w:rFonts w:ascii="Arial" w:hAnsi="Arial" w:cs="Arial"/>
        </w:rPr>
        <w:t xml:space="preserve"> implement conservation translocations.</w:t>
      </w:r>
      <w:r w:rsidR="00C01213" w:rsidRPr="003470B4">
        <w:rPr>
          <w:rFonts w:ascii="Arial" w:hAnsi="Arial" w:cs="Arial"/>
        </w:rPr>
        <w:t xml:space="preserve">  It is no exaggeration to say that</w:t>
      </w:r>
      <w:r w:rsidR="00C0572A" w:rsidRPr="003470B4">
        <w:rPr>
          <w:rFonts w:ascii="Arial" w:hAnsi="Arial" w:cs="Arial"/>
        </w:rPr>
        <w:t xml:space="preserve"> our students have made an impact internationally in this important field of environmental protection and the endorsements I hear from collaborators </w:t>
      </w:r>
      <w:r w:rsidR="00371563" w:rsidRPr="003470B4">
        <w:rPr>
          <w:rFonts w:ascii="Arial" w:hAnsi="Arial" w:cs="Arial"/>
        </w:rPr>
        <w:t>suggest that LJMU graduates are a real asset to the conservation community.</w:t>
      </w:r>
    </w:p>
    <w:p w14:paraId="79878AB0" w14:textId="041A3BA0" w:rsidR="008A65A5" w:rsidRPr="003470B4" w:rsidRDefault="008A65A5" w:rsidP="003470B4">
      <w:pPr>
        <w:spacing w:line="276" w:lineRule="auto"/>
        <w:rPr>
          <w:rFonts w:ascii="Arial" w:hAnsi="Arial" w:cs="Arial"/>
          <w:b/>
          <w:bCs/>
        </w:rPr>
      </w:pPr>
      <w:r w:rsidRPr="003470B4">
        <w:rPr>
          <w:rFonts w:ascii="Arial" w:hAnsi="Arial" w:cs="Arial"/>
          <w:b/>
          <w:bCs/>
        </w:rPr>
        <w:t xml:space="preserve">Case study: LJMU involvement in beaver releases </w:t>
      </w:r>
      <w:r w:rsidR="00007331" w:rsidRPr="003470B4">
        <w:rPr>
          <w:rFonts w:ascii="Arial" w:hAnsi="Arial" w:cs="Arial"/>
          <w:b/>
          <w:bCs/>
        </w:rPr>
        <w:t>at Hatchmere</w:t>
      </w:r>
      <w:r w:rsidR="009418D6" w:rsidRPr="003470B4">
        <w:rPr>
          <w:rFonts w:ascii="Arial" w:hAnsi="Arial" w:cs="Arial"/>
          <w:b/>
          <w:bCs/>
        </w:rPr>
        <w:t xml:space="preserve">, near </w:t>
      </w:r>
      <w:r w:rsidRPr="003470B4">
        <w:rPr>
          <w:rFonts w:ascii="Arial" w:hAnsi="Arial" w:cs="Arial"/>
          <w:b/>
          <w:bCs/>
        </w:rPr>
        <w:t>Delamere Forest</w:t>
      </w:r>
      <w:r w:rsidR="009418D6" w:rsidRPr="003470B4">
        <w:rPr>
          <w:rFonts w:ascii="Arial" w:hAnsi="Arial" w:cs="Arial"/>
          <w:b/>
          <w:bCs/>
        </w:rPr>
        <w:t>, Cheshire</w:t>
      </w:r>
    </w:p>
    <w:p w14:paraId="12EB48E3" w14:textId="2052F3D8" w:rsidR="008A65A5" w:rsidRPr="003470B4" w:rsidRDefault="008A65A5" w:rsidP="003470B4">
      <w:pPr>
        <w:pStyle w:val="ListParagraph"/>
        <w:numPr>
          <w:ilvl w:val="0"/>
          <w:numId w:val="3"/>
        </w:numPr>
        <w:spacing w:after="0" w:line="276" w:lineRule="auto"/>
        <w:contextualSpacing w:val="0"/>
        <w:rPr>
          <w:rFonts w:ascii="Arial" w:eastAsia="Times New Roman" w:hAnsi="Arial" w:cs="Arial"/>
        </w:rPr>
      </w:pPr>
      <w:r w:rsidRPr="003470B4">
        <w:rPr>
          <w:rFonts w:ascii="Arial" w:eastAsia="Times New Roman" w:hAnsi="Arial" w:cs="Arial"/>
        </w:rPr>
        <w:t>Since 2021, around 40 students have participated as volunteers for the beaver project. Of those, 4 have carried out Work Based learning, 6 undergraduate projects (2 underway), 2 MSc projects (finished)</w:t>
      </w:r>
      <w:r w:rsidR="008B4C2C" w:rsidRPr="003470B4">
        <w:rPr>
          <w:rFonts w:ascii="Arial" w:eastAsia="Times New Roman" w:hAnsi="Arial" w:cs="Arial"/>
        </w:rPr>
        <w:t xml:space="preserve">, </w:t>
      </w:r>
      <w:r w:rsidRPr="003470B4">
        <w:rPr>
          <w:rFonts w:ascii="Arial" w:eastAsia="Times New Roman" w:hAnsi="Arial" w:cs="Arial"/>
        </w:rPr>
        <w:t xml:space="preserve">and 1 PhD (in progress). </w:t>
      </w:r>
      <w:r w:rsidR="008B4C2C" w:rsidRPr="003470B4">
        <w:rPr>
          <w:rFonts w:ascii="Arial" w:eastAsia="Times New Roman" w:hAnsi="Arial" w:cs="Arial"/>
        </w:rPr>
        <w:t>Two</w:t>
      </w:r>
      <w:r w:rsidRPr="003470B4">
        <w:rPr>
          <w:rFonts w:ascii="Arial" w:eastAsia="Times New Roman" w:hAnsi="Arial" w:cs="Arial"/>
        </w:rPr>
        <w:t xml:space="preserve"> students have been hired as temporary research assistants for this project.</w:t>
      </w:r>
    </w:p>
    <w:p w14:paraId="6757DB71" w14:textId="6F9F7A50" w:rsidR="008A65A5" w:rsidRPr="003470B4" w:rsidRDefault="008A65A5" w:rsidP="003470B4">
      <w:pPr>
        <w:pStyle w:val="ListParagraph"/>
        <w:numPr>
          <w:ilvl w:val="0"/>
          <w:numId w:val="3"/>
        </w:numPr>
        <w:spacing w:after="0" w:line="276" w:lineRule="auto"/>
        <w:contextualSpacing w:val="0"/>
        <w:rPr>
          <w:rFonts w:ascii="Arial" w:eastAsia="Times New Roman" w:hAnsi="Arial" w:cs="Arial"/>
        </w:rPr>
      </w:pPr>
      <w:proofErr w:type="spellStart"/>
      <w:r w:rsidRPr="003470B4">
        <w:rPr>
          <w:rFonts w:ascii="Arial" w:eastAsia="Times New Roman" w:hAnsi="Arial" w:cs="Arial"/>
        </w:rPr>
        <w:lastRenderedPageBreak/>
        <w:t>Airren</w:t>
      </w:r>
      <w:proofErr w:type="spellEnd"/>
      <w:r w:rsidRPr="003470B4">
        <w:rPr>
          <w:rFonts w:ascii="Arial" w:eastAsia="Times New Roman" w:hAnsi="Arial" w:cs="Arial"/>
        </w:rPr>
        <w:t xml:space="preserve"> Martin, who did Work-based learning on the project at Delamere used her skills and experience to get her current role as an Ecologist at The Mersey Forest</w:t>
      </w:r>
      <w:r w:rsidR="00B42C88" w:rsidRPr="003470B4">
        <w:rPr>
          <w:rFonts w:ascii="Arial" w:eastAsia="Times New Roman" w:hAnsi="Arial" w:cs="Arial"/>
        </w:rPr>
        <w:t xml:space="preserve"> (see photos below)</w:t>
      </w:r>
      <w:r w:rsidRPr="003470B4">
        <w:rPr>
          <w:rFonts w:ascii="Arial" w:eastAsia="Times New Roman" w:hAnsi="Arial" w:cs="Arial"/>
        </w:rPr>
        <w:t xml:space="preserve">. </w:t>
      </w:r>
    </w:p>
    <w:p w14:paraId="6976149F" w14:textId="69B55B5B" w:rsidR="008A65A5" w:rsidRPr="003470B4" w:rsidRDefault="008A65A5" w:rsidP="003470B4">
      <w:pPr>
        <w:pStyle w:val="ListParagraph"/>
        <w:numPr>
          <w:ilvl w:val="0"/>
          <w:numId w:val="3"/>
        </w:numPr>
        <w:spacing w:after="0" w:line="276" w:lineRule="auto"/>
        <w:contextualSpacing w:val="0"/>
        <w:rPr>
          <w:rFonts w:ascii="Arial" w:eastAsia="Times New Roman" w:hAnsi="Arial" w:cs="Arial"/>
        </w:rPr>
      </w:pPr>
      <w:r w:rsidRPr="003470B4">
        <w:rPr>
          <w:rFonts w:ascii="Arial" w:eastAsia="Times New Roman" w:hAnsi="Arial" w:cs="Arial"/>
        </w:rPr>
        <w:t xml:space="preserve">Tyler Lewis was one of </w:t>
      </w:r>
      <w:proofErr w:type="gramStart"/>
      <w:r w:rsidRPr="003470B4">
        <w:rPr>
          <w:rFonts w:ascii="Arial" w:eastAsia="Times New Roman" w:hAnsi="Arial" w:cs="Arial"/>
        </w:rPr>
        <w:t>a number of</w:t>
      </w:r>
      <w:proofErr w:type="gramEnd"/>
      <w:r w:rsidRPr="003470B4">
        <w:rPr>
          <w:rFonts w:ascii="Arial" w:eastAsia="Times New Roman" w:hAnsi="Arial" w:cs="Arial"/>
        </w:rPr>
        <w:t xml:space="preserve"> student volunteers. She is now a Junior Animal Care Technician at Leeds University.</w:t>
      </w:r>
    </w:p>
    <w:p w14:paraId="4F2ED118" w14:textId="4EF4AFF7" w:rsidR="002F172E" w:rsidRPr="003470B4" w:rsidRDefault="002732D1" w:rsidP="003470B4">
      <w:pPr>
        <w:pStyle w:val="ListParagraph"/>
        <w:numPr>
          <w:ilvl w:val="0"/>
          <w:numId w:val="3"/>
        </w:numPr>
        <w:spacing w:after="0" w:line="276" w:lineRule="auto"/>
        <w:contextualSpacing w:val="0"/>
        <w:rPr>
          <w:rFonts w:ascii="Arial" w:eastAsia="Times New Roman" w:hAnsi="Arial" w:cs="Arial"/>
        </w:rPr>
      </w:pPr>
      <w:r w:rsidRPr="003470B4">
        <w:rPr>
          <w:rFonts w:ascii="Arial" w:eastAsia="Times New Roman" w:hAnsi="Arial" w:cs="Arial"/>
        </w:rPr>
        <w:t>Aisling Wort</w:t>
      </w:r>
      <w:r w:rsidR="00595D33" w:rsidRPr="003470B4">
        <w:rPr>
          <w:rFonts w:ascii="Arial" w:eastAsia="Times New Roman" w:hAnsi="Arial" w:cs="Arial"/>
        </w:rPr>
        <w:t xml:space="preserve"> was another student </w:t>
      </w:r>
      <w:proofErr w:type="gramStart"/>
      <w:r w:rsidR="00595D33" w:rsidRPr="003470B4">
        <w:rPr>
          <w:rFonts w:ascii="Arial" w:eastAsia="Times New Roman" w:hAnsi="Arial" w:cs="Arial"/>
        </w:rPr>
        <w:t>volunteer,</w:t>
      </w:r>
      <w:proofErr w:type="gramEnd"/>
      <w:r w:rsidR="00595D33" w:rsidRPr="003470B4">
        <w:rPr>
          <w:rFonts w:ascii="Arial" w:eastAsia="Times New Roman" w:hAnsi="Arial" w:cs="Arial"/>
        </w:rPr>
        <w:t xml:space="preserve"> she is now completing an MPhil</w:t>
      </w:r>
      <w:r w:rsidR="00F8518D" w:rsidRPr="003470B4">
        <w:rPr>
          <w:rFonts w:ascii="Arial" w:eastAsia="Times New Roman" w:hAnsi="Arial" w:cs="Arial"/>
        </w:rPr>
        <w:t xml:space="preserve"> on butterfly responses to climate</w:t>
      </w:r>
      <w:r w:rsidR="00483AAD" w:rsidRPr="003470B4">
        <w:rPr>
          <w:rFonts w:ascii="Arial" w:eastAsia="Times New Roman" w:hAnsi="Arial" w:cs="Arial"/>
        </w:rPr>
        <w:t xml:space="preserve"> at LJMU</w:t>
      </w:r>
      <w:r w:rsidR="00DA77D2" w:rsidRPr="003470B4">
        <w:rPr>
          <w:rFonts w:ascii="Arial" w:eastAsia="Times New Roman" w:hAnsi="Arial" w:cs="Arial"/>
        </w:rPr>
        <w:t xml:space="preserve"> (supervisors Robert Fitt and Sarah Dalrymple).</w:t>
      </w:r>
    </w:p>
    <w:p w14:paraId="13A8E089" w14:textId="77777777" w:rsidR="008A65A5" w:rsidRPr="003470B4" w:rsidRDefault="008A65A5" w:rsidP="003470B4">
      <w:pPr>
        <w:spacing w:line="276" w:lineRule="auto"/>
        <w:rPr>
          <w:rFonts w:ascii="Arial" w:hAnsi="Arial" w:cs="Arial"/>
          <w:u w:val="single"/>
        </w:rPr>
      </w:pPr>
    </w:p>
    <w:p w14:paraId="53100582" w14:textId="5AB05A84" w:rsidR="003C4C20" w:rsidRPr="003470B4" w:rsidRDefault="003C4C20" w:rsidP="003470B4">
      <w:pPr>
        <w:spacing w:line="276" w:lineRule="auto"/>
        <w:rPr>
          <w:rFonts w:ascii="Arial" w:hAnsi="Arial" w:cs="Arial"/>
          <w:b/>
          <w:bCs/>
          <w:u w:val="single"/>
        </w:rPr>
      </w:pPr>
      <w:r w:rsidRPr="003470B4">
        <w:rPr>
          <w:rFonts w:ascii="Arial" w:hAnsi="Arial" w:cs="Arial"/>
          <w:b/>
          <w:bCs/>
          <w:u w:val="single"/>
        </w:rPr>
        <w:t>References</w:t>
      </w:r>
    </w:p>
    <w:sdt>
      <w:sdtPr>
        <w:rPr>
          <w:rFonts w:ascii="Arial" w:hAnsi="Arial" w:cs="Arial"/>
          <w:color w:val="000000"/>
        </w:rPr>
        <w:tag w:val="MENDELEY_BIBLIOGRAPHY"/>
        <w:id w:val="490066701"/>
        <w:placeholder>
          <w:docPart w:val="DefaultPlaceholder_-1854013440"/>
        </w:placeholder>
      </w:sdtPr>
      <w:sdtEndPr/>
      <w:sdtContent>
        <w:p w14:paraId="2A712763" w14:textId="77777777" w:rsidR="00466E89" w:rsidRPr="003470B4" w:rsidRDefault="00466E89" w:rsidP="003470B4">
          <w:pPr>
            <w:spacing w:line="276" w:lineRule="auto"/>
            <w:divId w:val="1424450322"/>
            <w:rPr>
              <w:rFonts w:ascii="Arial" w:eastAsia="Times New Roman" w:hAnsi="Arial" w:cs="Arial"/>
              <w:color w:val="000000"/>
              <w:kern w:val="0"/>
              <w14:ligatures w14:val="none"/>
            </w:rPr>
          </w:pPr>
          <w:r w:rsidRPr="003470B4">
            <w:rPr>
              <w:rFonts w:ascii="Arial" w:eastAsia="Times New Roman" w:hAnsi="Arial" w:cs="Arial"/>
              <w:color w:val="000000"/>
            </w:rPr>
            <w:t xml:space="preserve">Bellis, J. </w:t>
          </w:r>
          <w:r w:rsidRPr="003470B4">
            <w:rPr>
              <w:rFonts w:ascii="Arial" w:eastAsia="Times New Roman" w:hAnsi="Arial" w:cs="Arial"/>
              <w:i/>
              <w:iCs/>
              <w:color w:val="000000"/>
            </w:rPr>
            <w:t>et al.</w:t>
          </w:r>
          <w:r w:rsidRPr="003470B4">
            <w:rPr>
              <w:rFonts w:ascii="Arial" w:eastAsia="Times New Roman" w:hAnsi="Arial" w:cs="Arial"/>
              <w:color w:val="000000"/>
            </w:rPr>
            <w:t xml:space="preserve"> (2020) ‘Climate suitability as a predictor of conservation translocation failure’, </w:t>
          </w:r>
          <w:r w:rsidRPr="003470B4">
            <w:rPr>
              <w:rFonts w:ascii="Arial" w:eastAsia="Times New Roman" w:hAnsi="Arial" w:cs="Arial"/>
              <w:i/>
              <w:iCs/>
              <w:color w:val="000000"/>
            </w:rPr>
            <w:t>Conservation Biology</w:t>
          </w:r>
          <w:r w:rsidRPr="003470B4">
            <w:rPr>
              <w:rFonts w:ascii="Arial" w:eastAsia="Times New Roman" w:hAnsi="Arial" w:cs="Arial"/>
              <w:color w:val="000000"/>
            </w:rPr>
            <w:t>, 34(6), pp. 1473–1481. Available at: https://doi.org/10.1111/cobi.13518.</w:t>
          </w:r>
        </w:p>
        <w:p w14:paraId="5200D4CF" w14:textId="77777777" w:rsidR="00466E89" w:rsidRPr="003470B4" w:rsidRDefault="00466E89" w:rsidP="003470B4">
          <w:pPr>
            <w:spacing w:line="276" w:lineRule="auto"/>
            <w:divId w:val="1221482782"/>
            <w:rPr>
              <w:rFonts w:ascii="Arial" w:eastAsia="Times New Roman" w:hAnsi="Arial" w:cs="Arial"/>
              <w:color w:val="000000"/>
            </w:rPr>
          </w:pPr>
          <w:r w:rsidRPr="003470B4">
            <w:rPr>
              <w:rFonts w:ascii="Arial" w:eastAsia="Times New Roman" w:hAnsi="Arial" w:cs="Arial"/>
              <w:color w:val="000000"/>
            </w:rPr>
            <w:t xml:space="preserve">Bellis, J. </w:t>
          </w:r>
          <w:r w:rsidRPr="003470B4">
            <w:rPr>
              <w:rFonts w:ascii="Arial" w:eastAsia="Times New Roman" w:hAnsi="Arial" w:cs="Arial"/>
              <w:i/>
              <w:iCs/>
              <w:color w:val="000000"/>
            </w:rPr>
            <w:t>et al.</w:t>
          </w:r>
          <w:r w:rsidRPr="003470B4">
            <w:rPr>
              <w:rFonts w:ascii="Arial" w:eastAsia="Times New Roman" w:hAnsi="Arial" w:cs="Arial"/>
              <w:color w:val="000000"/>
            </w:rPr>
            <w:t xml:space="preserve"> (2021) ‘Using macroecological species distribution models to estimate changes in the suitability of sites for threatened species reintroduction’, </w:t>
          </w:r>
          <w:r w:rsidRPr="003470B4">
            <w:rPr>
              <w:rFonts w:ascii="Arial" w:eastAsia="Times New Roman" w:hAnsi="Arial" w:cs="Arial"/>
              <w:i/>
              <w:iCs/>
              <w:color w:val="000000"/>
            </w:rPr>
            <w:t>Ecological Solutions and Evidence</w:t>
          </w:r>
          <w:r w:rsidRPr="003470B4">
            <w:rPr>
              <w:rFonts w:ascii="Arial" w:eastAsia="Times New Roman" w:hAnsi="Arial" w:cs="Arial"/>
              <w:color w:val="000000"/>
            </w:rPr>
            <w:t>, 2(1), pp. 1–12. Available at: https://doi.org/10.1002/2688-8319.12050.</w:t>
          </w:r>
        </w:p>
        <w:p w14:paraId="04F0ECDC" w14:textId="77777777" w:rsidR="00466E89" w:rsidRPr="003470B4" w:rsidRDefault="00466E89" w:rsidP="003470B4">
          <w:pPr>
            <w:spacing w:line="276" w:lineRule="auto"/>
            <w:divId w:val="2040931940"/>
            <w:rPr>
              <w:rFonts w:ascii="Arial" w:eastAsia="Times New Roman" w:hAnsi="Arial" w:cs="Arial"/>
              <w:color w:val="000000"/>
            </w:rPr>
          </w:pPr>
          <w:r w:rsidRPr="003470B4">
            <w:rPr>
              <w:rFonts w:ascii="Arial" w:eastAsia="Times New Roman" w:hAnsi="Arial" w:cs="Arial"/>
              <w:color w:val="000000"/>
            </w:rPr>
            <w:t xml:space="preserve">Dalrymple, S.E. </w:t>
          </w:r>
          <w:r w:rsidRPr="003470B4">
            <w:rPr>
              <w:rFonts w:ascii="Arial" w:eastAsia="Times New Roman" w:hAnsi="Arial" w:cs="Arial"/>
              <w:i/>
              <w:iCs/>
              <w:color w:val="000000"/>
            </w:rPr>
            <w:t>et al.</w:t>
          </w:r>
          <w:r w:rsidRPr="003470B4">
            <w:rPr>
              <w:rFonts w:ascii="Arial" w:eastAsia="Times New Roman" w:hAnsi="Arial" w:cs="Arial"/>
              <w:color w:val="000000"/>
            </w:rPr>
            <w:t xml:space="preserve"> (2021) ‘Using, and generating, evidence to improve conservation </w:t>
          </w:r>
          <w:proofErr w:type="gramStart"/>
          <w:r w:rsidRPr="003470B4">
            <w:rPr>
              <w:rFonts w:ascii="Arial" w:eastAsia="Times New Roman" w:hAnsi="Arial" w:cs="Arial"/>
              <w:color w:val="000000"/>
            </w:rPr>
            <w:t>translocations’</w:t>
          </w:r>
          <w:proofErr w:type="gramEnd"/>
          <w:r w:rsidRPr="003470B4">
            <w:rPr>
              <w:rFonts w:ascii="Arial" w:eastAsia="Times New Roman" w:hAnsi="Arial" w:cs="Arial"/>
              <w:color w:val="000000"/>
            </w:rPr>
            <w:t>. Evidence in Conservation Teaching Initiative, pp. 1–53. Available at: https://www.britishecologicalsociety.org/applied-ecology-resources/about-aer/additional-resources/evidence-in-conservation-teaching/.</w:t>
          </w:r>
        </w:p>
        <w:p w14:paraId="75B48ABB" w14:textId="71C7BA25" w:rsidR="00A375F6" w:rsidRPr="003470B4" w:rsidRDefault="00466E89" w:rsidP="003470B4">
          <w:pPr>
            <w:spacing w:line="276" w:lineRule="auto"/>
            <w:rPr>
              <w:rFonts w:ascii="Arial" w:hAnsi="Arial" w:cs="Arial"/>
              <w:color w:val="000000"/>
            </w:rPr>
          </w:pPr>
          <w:proofErr w:type="spellStart"/>
          <w:r w:rsidRPr="003470B4">
            <w:rPr>
              <w:rFonts w:ascii="Arial" w:eastAsia="Times New Roman" w:hAnsi="Arial" w:cs="Arial"/>
              <w:color w:val="000000"/>
            </w:rPr>
            <w:t>Hӓllfors</w:t>
          </w:r>
          <w:proofErr w:type="spellEnd"/>
          <w:r w:rsidRPr="003470B4">
            <w:rPr>
              <w:rFonts w:ascii="Arial" w:eastAsia="Times New Roman" w:hAnsi="Arial" w:cs="Arial"/>
              <w:color w:val="000000"/>
            </w:rPr>
            <w:t xml:space="preserve">, M.H. and Dalrymple, S.E. (2023) ‘Assisted Colonisation and Ecological Replacement’, in M.J. Gaywood et al. (eds) </w:t>
          </w:r>
          <w:r w:rsidRPr="003470B4">
            <w:rPr>
              <w:rFonts w:ascii="Arial" w:eastAsia="Times New Roman" w:hAnsi="Arial" w:cs="Arial"/>
              <w:i/>
              <w:iCs/>
              <w:color w:val="000000"/>
            </w:rPr>
            <w:t>Conservation Translocations</w:t>
          </w:r>
          <w:r w:rsidRPr="003470B4">
            <w:rPr>
              <w:rFonts w:ascii="Arial" w:eastAsia="Times New Roman" w:hAnsi="Arial" w:cs="Arial"/>
              <w:color w:val="000000"/>
            </w:rPr>
            <w:t>. Cambridge: Cambridge University Press, pp. 331–353. </w:t>
          </w:r>
        </w:p>
      </w:sdtContent>
    </w:sdt>
    <w:p w14:paraId="0F861AF0" w14:textId="77777777" w:rsidR="00B42C88" w:rsidRPr="003470B4" w:rsidRDefault="00B42C88" w:rsidP="003470B4">
      <w:pPr>
        <w:spacing w:line="276" w:lineRule="auto"/>
        <w:rPr>
          <w:rFonts w:ascii="Arial" w:hAnsi="Arial" w:cs="Arial"/>
          <w:color w:val="000000"/>
        </w:rPr>
      </w:pPr>
    </w:p>
    <w:p w14:paraId="3B593459" w14:textId="77777777" w:rsidR="00B42C88" w:rsidRPr="003470B4" w:rsidRDefault="00B42C88" w:rsidP="003470B4">
      <w:pPr>
        <w:spacing w:line="276" w:lineRule="auto"/>
        <w:rPr>
          <w:rFonts w:ascii="Arial" w:hAnsi="Arial" w:cs="Arial"/>
        </w:rPr>
      </w:pPr>
      <w:r w:rsidRPr="003470B4">
        <w:rPr>
          <w:rFonts w:ascii="Arial" w:hAnsi="Arial" w:cs="Arial"/>
          <w:noProof/>
        </w:rPr>
        <w:lastRenderedPageBreak/>
        <w:drawing>
          <wp:inline distT="0" distB="0" distL="0" distR="0" wp14:anchorId="5B146DF5" wp14:editId="4981A7F6">
            <wp:extent cx="5723890" cy="4286885"/>
            <wp:effectExtent l="0" t="0" r="0" b="0"/>
            <wp:docPr id="162048093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480937" name="Picture 1">
                      <a:extLst>
                        <a:ext uri="{C183D7F6-B498-43B3-948B-1728B52AA6E4}">
                          <adec:decorative xmlns:adec="http://schemas.microsoft.com/office/drawing/2017/decorative" val="1"/>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3890" cy="4286885"/>
                    </a:xfrm>
                    <a:prstGeom prst="rect">
                      <a:avLst/>
                    </a:prstGeom>
                    <a:noFill/>
                    <a:ln>
                      <a:noFill/>
                    </a:ln>
                  </pic:spPr>
                </pic:pic>
              </a:graphicData>
            </a:graphic>
          </wp:inline>
        </w:drawing>
      </w:r>
    </w:p>
    <w:p w14:paraId="683A09FB" w14:textId="70BCE676" w:rsidR="00B42C88" w:rsidRPr="003470B4" w:rsidRDefault="00B42C88" w:rsidP="003470B4">
      <w:pPr>
        <w:spacing w:line="276" w:lineRule="auto"/>
        <w:rPr>
          <w:rFonts w:ascii="Arial" w:hAnsi="Arial" w:cs="Arial"/>
        </w:rPr>
      </w:pPr>
      <w:r w:rsidRPr="003470B4">
        <w:rPr>
          <w:rFonts w:ascii="Arial" w:hAnsi="Arial" w:cs="Arial"/>
        </w:rPr>
        <w:t xml:space="preserve">Work-based learning placement student </w:t>
      </w:r>
      <w:proofErr w:type="spellStart"/>
      <w:r w:rsidRPr="003470B4">
        <w:rPr>
          <w:rFonts w:ascii="Arial" w:hAnsi="Arial" w:cs="Arial"/>
        </w:rPr>
        <w:t>Airren</w:t>
      </w:r>
      <w:proofErr w:type="spellEnd"/>
      <w:r w:rsidRPr="003470B4">
        <w:rPr>
          <w:rFonts w:ascii="Arial" w:hAnsi="Arial" w:cs="Arial"/>
        </w:rPr>
        <w:t xml:space="preserve"> Martin carrying out on-site eDNA filtering at the beaver pond, Hatchmere Beaver project</w:t>
      </w:r>
      <w:r w:rsidR="002F1B98" w:rsidRPr="003470B4">
        <w:rPr>
          <w:rFonts w:ascii="Arial" w:hAnsi="Arial" w:cs="Arial"/>
        </w:rPr>
        <w:t>, Delamere Forest</w:t>
      </w:r>
      <w:r w:rsidR="004F16D1" w:rsidRPr="003470B4">
        <w:rPr>
          <w:rFonts w:ascii="Arial" w:hAnsi="Arial" w:cs="Arial"/>
        </w:rPr>
        <w:t>, Cheshire</w:t>
      </w:r>
      <w:r w:rsidRPr="003470B4">
        <w:rPr>
          <w:rFonts w:ascii="Arial" w:hAnsi="Arial" w:cs="Arial"/>
        </w:rPr>
        <w:t>.</w:t>
      </w:r>
    </w:p>
    <w:p w14:paraId="159DBF3F" w14:textId="77777777" w:rsidR="00B42C88" w:rsidRPr="003470B4" w:rsidRDefault="00B42C88" w:rsidP="003470B4">
      <w:pPr>
        <w:spacing w:line="276" w:lineRule="auto"/>
        <w:rPr>
          <w:rFonts w:ascii="Arial" w:hAnsi="Arial" w:cs="Arial"/>
        </w:rPr>
      </w:pPr>
    </w:p>
    <w:p w14:paraId="5FBE9E4A" w14:textId="77777777" w:rsidR="00B42C88" w:rsidRPr="003470B4" w:rsidRDefault="00B42C88" w:rsidP="003470B4">
      <w:pPr>
        <w:spacing w:line="276" w:lineRule="auto"/>
        <w:rPr>
          <w:rFonts w:ascii="Arial" w:hAnsi="Arial" w:cs="Arial"/>
        </w:rPr>
      </w:pPr>
      <w:r w:rsidRPr="003470B4">
        <w:rPr>
          <w:rFonts w:ascii="Arial" w:hAnsi="Arial" w:cs="Arial"/>
          <w:noProof/>
        </w:rPr>
        <w:lastRenderedPageBreak/>
        <w:drawing>
          <wp:inline distT="0" distB="0" distL="0" distR="0" wp14:anchorId="45DF894D" wp14:editId="762D20DE">
            <wp:extent cx="5731510" cy="4298950"/>
            <wp:effectExtent l="0" t="0" r="2540" b="6350"/>
            <wp:docPr id="85281481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814816" name="Picture 4">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2ECB64E2" w14:textId="31FF400B" w:rsidR="00B42C88" w:rsidRPr="003470B4" w:rsidRDefault="00B42C88" w:rsidP="003470B4">
      <w:pPr>
        <w:spacing w:line="276" w:lineRule="auto"/>
        <w:rPr>
          <w:rFonts w:ascii="Arial" w:hAnsi="Arial" w:cs="Arial"/>
        </w:rPr>
      </w:pPr>
      <w:r w:rsidRPr="003470B4">
        <w:rPr>
          <w:rFonts w:ascii="Arial" w:hAnsi="Arial" w:cs="Arial"/>
        </w:rPr>
        <w:t xml:space="preserve">Work-based learning placement student </w:t>
      </w:r>
      <w:proofErr w:type="spellStart"/>
      <w:r w:rsidRPr="003470B4">
        <w:rPr>
          <w:rFonts w:ascii="Arial" w:hAnsi="Arial" w:cs="Arial"/>
        </w:rPr>
        <w:t>Airren</w:t>
      </w:r>
      <w:proofErr w:type="spellEnd"/>
      <w:r w:rsidRPr="003470B4">
        <w:rPr>
          <w:rFonts w:ascii="Arial" w:hAnsi="Arial" w:cs="Arial"/>
        </w:rPr>
        <w:t xml:space="preserve"> Martin assisting </w:t>
      </w:r>
      <w:r w:rsidR="004F16D1" w:rsidRPr="003470B4">
        <w:rPr>
          <w:rFonts w:ascii="Arial" w:hAnsi="Arial" w:cs="Arial"/>
        </w:rPr>
        <w:t>LJMU PhD candidate Mike Longden</w:t>
      </w:r>
      <w:r w:rsidR="002A3B14" w:rsidRPr="003470B4">
        <w:rPr>
          <w:rFonts w:ascii="Arial" w:hAnsi="Arial" w:cs="Arial"/>
        </w:rPr>
        <w:t xml:space="preserve"> </w:t>
      </w:r>
      <w:r w:rsidRPr="003470B4">
        <w:rPr>
          <w:rFonts w:ascii="Arial" w:hAnsi="Arial" w:cs="Arial"/>
        </w:rPr>
        <w:t>with data collection of greenhouse gas emissions, Hatchmere Beaver project</w:t>
      </w:r>
      <w:r w:rsidR="004F16D1" w:rsidRPr="003470B4">
        <w:rPr>
          <w:rFonts w:ascii="Arial" w:hAnsi="Arial" w:cs="Arial"/>
        </w:rPr>
        <w:t>, Delamere Forest, Cheshire</w:t>
      </w:r>
      <w:r w:rsidRPr="003470B4">
        <w:rPr>
          <w:rFonts w:ascii="Arial" w:hAnsi="Arial" w:cs="Arial"/>
        </w:rPr>
        <w:t>.</w:t>
      </w:r>
    </w:p>
    <w:p w14:paraId="4BEA1070" w14:textId="77777777" w:rsidR="00B42C88" w:rsidRPr="003470B4" w:rsidRDefault="00B42C88" w:rsidP="003470B4">
      <w:pPr>
        <w:spacing w:line="276" w:lineRule="auto"/>
        <w:rPr>
          <w:rFonts w:ascii="Arial" w:hAnsi="Arial" w:cs="Arial"/>
        </w:rPr>
      </w:pPr>
    </w:p>
    <w:p w14:paraId="6D856676" w14:textId="77777777" w:rsidR="00B42C88" w:rsidRPr="003470B4" w:rsidRDefault="00B42C88" w:rsidP="003470B4">
      <w:pPr>
        <w:spacing w:line="276" w:lineRule="auto"/>
        <w:rPr>
          <w:rFonts w:ascii="Arial" w:hAnsi="Arial" w:cs="Arial"/>
        </w:rPr>
      </w:pPr>
    </w:p>
    <w:p w14:paraId="31B8AB8A" w14:textId="77777777" w:rsidR="00B42C88" w:rsidRPr="003470B4" w:rsidRDefault="00B42C88" w:rsidP="003470B4">
      <w:pPr>
        <w:spacing w:line="276" w:lineRule="auto"/>
        <w:rPr>
          <w:rFonts w:ascii="Arial" w:hAnsi="Arial" w:cs="Arial"/>
        </w:rPr>
      </w:pPr>
    </w:p>
    <w:p w14:paraId="14998B8D" w14:textId="77777777" w:rsidR="00B42C88" w:rsidRPr="003470B4" w:rsidRDefault="00B42C88" w:rsidP="003470B4">
      <w:pPr>
        <w:spacing w:line="276" w:lineRule="auto"/>
        <w:rPr>
          <w:rFonts w:ascii="Arial" w:hAnsi="Arial" w:cs="Arial"/>
        </w:rPr>
      </w:pPr>
    </w:p>
    <w:p w14:paraId="618B5F76" w14:textId="77777777" w:rsidR="00B42C88" w:rsidRPr="003470B4" w:rsidRDefault="00B42C88" w:rsidP="003470B4">
      <w:pPr>
        <w:spacing w:line="276" w:lineRule="auto"/>
        <w:rPr>
          <w:rFonts w:ascii="Arial" w:hAnsi="Arial" w:cs="Arial"/>
        </w:rPr>
      </w:pPr>
    </w:p>
    <w:p w14:paraId="3ADA1765" w14:textId="77777777" w:rsidR="00B42C88" w:rsidRPr="003470B4" w:rsidRDefault="00B42C88" w:rsidP="003470B4">
      <w:pPr>
        <w:spacing w:line="276" w:lineRule="auto"/>
        <w:rPr>
          <w:rFonts w:ascii="Arial" w:hAnsi="Arial" w:cs="Arial"/>
        </w:rPr>
      </w:pPr>
      <w:r w:rsidRPr="003470B4">
        <w:rPr>
          <w:rFonts w:ascii="Arial" w:hAnsi="Arial" w:cs="Arial"/>
          <w:noProof/>
        </w:rPr>
        <w:lastRenderedPageBreak/>
        <w:drawing>
          <wp:inline distT="0" distB="0" distL="0" distR="0" wp14:anchorId="2AEC018F" wp14:editId="3C52ED65">
            <wp:extent cx="5248894" cy="4364005"/>
            <wp:effectExtent l="0" t="0" r="9525" b="0"/>
            <wp:docPr id="25" name="Picture 24">
              <a:extLst xmlns:a="http://schemas.openxmlformats.org/drawingml/2006/main">
                <a:ext uri="{FF2B5EF4-FFF2-40B4-BE49-F238E27FC236}">
                  <a16:creationId xmlns:a16="http://schemas.microsoft.com/office/drawing/2014/main" id="{034FAE2C-73FD-4CEF-9B82-2EEE79780D8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034FAE2C-73FD-4CEF-9B82-2EEE79780D84}"/>
                        </a:ext>
                        <a:ext uri="{C183D7F6-B498-43B3-948B-1728B52AA6E4}">
                          <adec:decorative xmlns:adec="http://schemas.microsoft.com/office/drawing/2017/decorative" val="1"/>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9793" r="-3" b="-3"/>
                    <a:stretch/>
                  </pic:blipFill>
                  <pic:spPr>
                    <a:xfrm>
                      <a:off x="0" y="0"/>
                      <a:ext cx="5251243" cy="4365958"/>
                    </a:xfrm>
                    <a:prstGeom prst="rect">
                      <a:avLst/>
                    </a:prstGeom>
                  </pic:spPr>
                </pic:pic>
              </a:graphicData>
            </a:graphic>
          </wp:inline>
        </w:drawing>
      </w:r>
    </w:p>
    <w:p w14:paraId="5BC05C40" w14:textId="2848AA7B" w:rsidR="00B42C88" w:rsidRPr="003470B4" w:rsidRDefault="00B42C88" w:rsidP="003470B4">
      <w:pPr>
        <w:spacing w:line="276" w:lineRule="auto"/>
        <w:rPr>
          <w:rFonts w:ascii="Arial" w:hAnsi="Arial" w:cs="Arial"/>
        </w:rPr>
      </w:pPr>
      <w:r w:rsidRPr="003470B4">
        <w:rPr>
          <w:rFonts w:ascii="Arial" w:hAnsi="Arial" w:cs="Arial"/>
        </w:rPr>
        <w:t>Volunteer students assisting with on-site eDNA filtering at the beaver pond, Hatchmere Beaver project</w:t>
      </w:r>
      <w:r w:rsidR="002A3B14" w:rsidRPr="003470B4">
        <w:rPr>
          <w:rFonts w:ascii="Arial" w:hAnsi="Arial" w:cs="Arial"/>
        </w:rPr>
        <w:t>, Delamere Forest, Cheshire</w:t>
      </w:r>
      <w:r w:rsidRPr="003470B4">
        <w:rPr>
          <w:rFonts w:ascii="Arial" w:hAnsi="Arial" w:cs="Arial"/>
        </w:rPr>
        <w:t>.</w:t>
      </w:r>
    </w:p>
    <w:p w14:paraId="7D9FE5ED" w14:textId="77777777" w:rsidR="00B42C88" w:rsidRPr="003470B4" w:rsidRDefault="00B42C88" w:rsidP="003470B4">
      <w:pPr>
        <w:spacing w:line="276" w:lineRule="auto"/>
        <w:rPr>
          <w:rFonts w:ascii="Arial" w:hAnsi="Arial" w:cs="Arial"/>
        </w:rPr>
      </w:pPr>
    </w:p>
    <w:p w14:paraId="7A44BDC3" w14:textId="77777777" w:rsidR="00B42C88" w:rsidRPr="003470B4" w:rsidRDefault="00B42C88" w:rsidP="003470B4">
      <w:pPr>
        <w:spacing w:line="276" w:lineRule="auto"/>
        <w:rPr>
          <w:rFonts w:ascii="Arial" w:hAnsi="Arial" w:cs="Arial"/>
        </w:rPr>
      </w:pPr>
      <w:r w:rsidRPr="003470B4">
        <w:rPr>
          <w:rFonts w:ascii="Arial" w:hAnsi="Arial" w:cs="Arial"/>
          <w:noProof/>
        </w:rPr>
        <w:lastRenderedPageBreak/>
        <w:drawing>
          <wp:inline distT="0" distB="0" distL="0" distR="0" wp14:anchorId="3966EB42" wp14:editId="546A0233">
            <wp:extent cx="5711825" cy="4286885"/>
            <wp:effectExtent l="0" t="0" r="3175" b="0"/>
            <wp:docPr id="90002095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020952" name="Picture 5">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1825" cy="4286885"/>
                    </a:xfrm>
                    <a:prstGeom prst="rect">
                      <a:avLst/>
                    </a:prstGeom>
                    <a:noFill/>
                    <a:ln>
                      <a:noFill/>
                    </a:ln>
                  </pic:spPr>
                </pic:pic>
              </a:graphicData>
            </a:graphic>
          </wp:inline>
        </w:drawing>
      </w:r>
    </w:p>
    <w:p w14:paraId="3A30EE08" w14:textId="06C10B47" w:rsidR="00B42C88" w:rsidRPr="003470B4" w:rsidRDefault="00B42C88" w:rsidP="003470B4">
      <w:pPr>
        <w:spacing w:line="276" w:lineRule="auto"/>
        <w:rPr>
          <w:rFonts w:ascii="Arial" w:hAnsi="Arial" w:cs="Arial"/>
        </w:rPr>
      </w:pPr>
      <w:r w:rsidRPr="003470B4">
        <w:rPr>
          <w:rFonts w:ascii="Arial" w:hAnsi="Arial" w:cs="Arial"/>
        </w:rPr>
        <w:t xml:space="preserve">Volunteer students assisting with the measurement of </w:t>
      </w:r>
      <w:proofErr w:type="spellStart"/>
      <w:r w:rsidRPr="003470B4">
        <w:rPr>
          <w:rFonts w:ascii="Arial" w:hAnsi="Arial" w:cs="Arial"/>
        </w:rPr>
        <w:t>physico</w:t>
      </w:r>
      <w:proofErr w:type="spellEnd"/>
      <w:r w:rsidRPr="003470B4">
        <w:rPr>
          <w:rFonts w:ascii="Arial" w:hAnsi="Arial" w:cs="Arial"/>
        </w:rPr>
        <w:t xml:space="preserve">-chemical water parameters, </w:t>
      </w:r>
      <w:proofErr w:type="spellStart"/>
      <w:r w:rsidRPr="003470B4">
        <w:rPr>
          <w:rFonts w:ascii="Arial" w:hAnsi="Arial" w:cs="Arial"/>
        </w:rPr>
        <w:t>Hatchmere</w:t>
      </w:r>
      <w:proofErr w:type="spellEnd"/>
      <w:r w:rsidRPr="003470B4">
        <w:rPr>
          <w:rFonts w:ascii="Arial" w:hAnsi="Arial" w:cs="Arial"/>
        </w:rPr>
        <w:t xml:space="preserve"> Beaver project</w:t>
      </w:r>
      <w:r w:rsidR="002A3B14" w:rsidRPr="003470B4">
        <w:rPr>
          <w:rFonts w:ascii="Arial" w:hAnsi="Arial" w:cs="Arial"/>
        </w:rPr>
        <w:t>, Delamere Forest, Cheshire</w:t>
      </w:r>
      <w:r w:rsidRPr="003470B4">
        <w:rPr>
          <w:rFonts w:ascii="Arial" w:hAnsi="Arial" w:cs="Arial"/>
        </w:rPr>
        <w:t>.</w:t>
      </w:r>
    </w:p>
    <w:p w14:paraId="02287D0E" w14:textId="77777777" w:rsidR="00B42C88" w:rsidRPr="003470B4" w:rsidRDefault="00B42C88" w:rsidP="003470B4">
      <w:pPr>
        <w:spacing w:line="276" w:lineRule="auto"/>
        <w:rPr>
          <w:rFonts w:ascii="Arial" w:hAnsi="Arial" w:cs="Arial"/>
        </w:rPr>
      </w:pPr>
    </w:p>
    <w:p w14:paraId="665234E3" w14:textId="77777777" w:rsidR="00B42C88" w:rsidRPr="003470B4" w:rsidRDefault="00B42C88" w:rsidP="003470B4">
      <w:pPr>
        <w:spacing w:line="276" w:lineRule="auto"/>
        <w:rPr>
          <w:rFonts w:ascii="Arial" w:hAnsi="Arial" w:cs="Arial"/>
        </w:rPr>
      </w:pPr>
      <w:r w:rsidRPr="003470B4">
        <w:rPr>
          <w:rFonts w:ascii="Arial" w:hAnsi="Arial" w:cs="Arial"/>
          <w:noProof/>
        </w:rPr>
        <w:lastRenderedPageBreak/>
        <w:drawing>
          <wp:inline distT="0" distB="0" distL="0" distR="0" wp14:anchorId="3346410F" wp14:editId="01E33573">
            <wp:extent cx="5731510" cy="7643495"/>
            <wp:effectExtent l="0" t="0" r="2540" b="0"/>
            <wp:docPr id="131830635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306351" name="Picture 6">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7643495"/>
                    </a:xfrm>
                    <a:prstGeom prst="rect">
                      <a:avLst/>
                    </a:prstGeom>
                    <a:noFill/>
                    <a:ln>
                      <a:noFill/>
                    </a:ln>
                  </pic:spPr>
                </pic:pic>
              </a:graphicData>
            </a:graphic>
          </wp:inline>
        </w:drawing>
      </w:r>
    </w:p>
    <w:p w14:paraId="7AC3C826" w14:textId="36DA470F" w:rsidR="00B42C88" w:rsidRPr="003470B4" w:rsidRDefault="00B42C88" w:rsidP="003470B4">
      <w:pPr>
        <w:spacing w:line="276" w:lineRule="auto"/>
        <w:rPr>
          <w:rFonts w:ascii="Arial" w:hAnsi="Arial" w:cs="Arial"/>
        </w:rPr>
      </w:pPr>
      <w:r w:rsidRPr="003470B4">
        <w:rPr>
          <w:rFonts w:ascii="Arial" w:hAnsi="Arial" w:cs="Arial"/>
        </w:rPr>
        <w:t xml:space="preserve">Staff and </w:t>
      </w:r>
      <w:proofErr w:type="gramStart"/>
      <w:r w:rsidRPr="003470B4">
        <w:rPr>
          <w:rFonts w:ascii="Arial" w:hAnsi="Arial" w:cs="Arial"/>
        </w:rPr>
        <w:t>volunteers</w:t>
      </w:r>
      <w:proofErr w:type="gramEnd"/>
      <w:r w:rsidRPr="003470B4">
        <w:rPr>
          <w:rFonts w:ascii="Arial" w:hAnsi="Arial" w:cs="Arial"/>
        </w:rPr>
        <w:t xml:space="preserve"> students assisting with on-site eDNA filtering, Hatchmere Beaver project</w:t>
      </w:r>
      <w:r w:rsidR="002A3B14" w:rsidRPr="003470B4">
        <w:rPr>
          <w:rFonts w:ascii="Arial" w:hAnsi="Arial" w:cs="Arial"/>
        </w:rPr>
        <w:t>, Delamere Forest, Cheshire</w:t>
      </w:r>
      <w:r w:rsidRPr="003470B4">
        <w:rPr>
          <w:rFonts w:ascii="Arial" w:hAnsi="Arial" w:cs="Arial"/>
        </w:rPr>
        <w:t>.</w:t>
      </w:r>
    </w:p>
    <w:p w14:paraId="43E248EC" w14:textId="77777777" w:rsidR="00B42C88" w:rsidRPr="003470B4" w:rsidRDefault="00B42C88" w:rsidP="003470B4">
      <w:pPr>
        <w:spacing w:line="276" w:lineRule="auto"/>
        <w:rPr>
          <w:rFonts w:ascii="Arial" w:hAnsi="Arial" w:cs="Arial"/>
        </w:rPr>
      </w:pPr>
    </w:p>
    <w:p w14:paraId="500A6F35" w14:textId="202BF1B4" w:rsidR="00B42C88" w:rsidRPr="003470B4" w:rsidRDefault="007D277D" w:rsidP="003470B4">
      <w:pPr>
        <w:spacing w:line="276" w:lineRule="auto"/>
        <w:rPr>
          <w:rFonts w:ascii="Arial" w:hAnsi="Arial" w:cs="Arial"/>
        </w:rPr>
      </w:pPr>
      <w:r w:rsidRPr="003470B4">
        <w:rPr>
          <w:rFonts w:ascii="Arial" w:hAnsi="Arial" w:cs="Arial"/>
          <w:noProof/>
        </w:rPr>
        <w:lastRenderedPageBreak/>
        <w:drawing>
          <wp:inline distT="0" distB="0" distL="0" distR="0" wp14:anchorId="32E5140A" wp14:editId="048624DE">
            <wp:extent cx="5731510" cy="4293870"/>
            <wp:effectExtent l="0" t="0" r="2540" b="0"/>
            <wp:docPr id="3186615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661553"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293870"/>
                    </a:xfrm>
                    <a:prstGeom prst="rect">
                      <a:avLst/>
                    </a:prstGeom>
                    <a:noFill/>
                    <a:ln>
                      <a:noFill/>
                    </a:ln>
                  </pic:spPr>
                </pic:pic>
              </a:graphicData>
            </a:graphic>
          </wp:inline>
        </w:drawing>
      </w:r>
    </w:p>
    <w:p w14:paraId="74F9F74B" w14:textId="77777777" w:rsidR="002A21B1" w:rsidRPr="003470B4" w:rsidRDefault="002A21B1" w:rsidP="003470B4">
      <w:pPr>
        <w:spacing w:line="276" w:lineRule="auto"/>
        <w:rPr>
          <w:rFonts w:ascii="Arial" w:eastAsia="Times New Roman" w:hAnsi="Arial" w:cs="Arial"/>
          <w:color w:val="000000"/>
        </w:rPr>
      </w:pPr>
      <w:r w:rsidRPr="003470B4">
        <w:rPr>
          <w:rFonts w:ascii="Arial" w:eastAsia="Times New Roman" w:hAnsi="Arial" w:cs="Arial"/>
          <w:color w:val="000000"/>
        </w:rPr>
        <w:t>Captive bred Bermuda Skinks being release into Trunk Island (Bermuda) with transmitters to monitor their activity patterns.</w:t>
      </w:r>
    </w:p>
    <w:p w14:paraId="5721A430" w14:textId="4E819756" w:rsidR="002A21B1" w:rsidRPr="003470B4" w:rsidRDefault="00A87DAE" w:rsidP="003470B4">
      <w:pPr>
        <w:spacing w:line="276" w:lineRule="auto"/>
        <w:rPr>
          <w:rFonts w:ascii="Arial" w:hAnsi="Arial" w:cs="Arial"/>
        </w:rPr>
      </w:pPr>
      <w:r w:rsidRPr="003470B4">
        <w:rPr>
          <w:rFonts w:ascii="Arial" w:hAnsi="Arial" w:cs="Arial"/>
          <w:noProof/>
        </w:rPr>
        <w:lastRenderedPageBreak/>
        <w:drawing>
          <wp:inline distT="0" distB="0" distL="0" distR="0" wp14:anchorId="4D5E5C2F" wp14:editId="294112F2">
            <wp:extent cx="5731510" cy="7612380"/>
            <wp:effectExtent l="0" t="0" r="2540" b="7620"/>
            <wp:docPr id="15075995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9958" name="Picture 2">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7612380"/>
                    </a:xfrm>
                    <a:prstGeom prst="rect">
                      <a:avLst/>
                    </a:prstGeom>
                    <a:noFill/>
                    <a:ln>
                      <a:noFill/>
                    </a:ln>
                  </pic:spPr>
                </pic:pic>
              </a:graphicData>
            </a:graphic>
          </wp:inline>
        </w:drawing>
      </w:r>
    </w:p>
    <w:p w14:paraId="62BC2BA7" w14:textId="57F5272A" w:rsidR="00A87DAE" w:rsidRPr="003470B4" w:rsidRDefault="00A87DAE" w:rsidP="003470B4">
      <w:pPr>
        <w:spacing w:line="276" w:lineRule="auto"/>
        <w:rPr>
          <w:rFonts w:ascii="Arial" w:hAnsi="Arial" w:cs="Arial"/>
        </w:rPr>
      </w:pPr>
      <w:r w:rsidRPr="003470B4">
        <w:rPr>
          <w:rFonts w:ascii="Arial" w:hAnsi="Arial" w:cs="Arial"/>
        </w:rPr>
        <w:t>Drone technology being used to monitor beaver activity in Hatchmere</w:t>
      </w:r>
      <w:r w:rsidR="009944EB" w:rsidRPr="003470B4">
        <w:rPr>
          <w:rFonts w:ascii="Arial" w:hAnsi="Arial" w:cs="Arial"/>
        </w:rPr>
        <w:t>, Delamere Forest, Cheshire</w:t>
      </w:r>
    </w:p>
    <w:sectPr w:rsidR="00A87DAE" w:rsidRPr="003470B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6D3B69"/>
    <w:multiLevelType w:val="hybridMultilevel"/>
    <w:tmpl w:val="45C2A8EC"/>
    <w:lvl w:ilvl="0" w:tplc="1244152A">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8C3C16"/>
    <w:multiLevelType w:val="hybridMultilevel"/>
    <w:tmpl w:val="6F7C44B2"/>
    <w:lvl w:ilvl="0" w:tplc="D33654E0">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2747EF9"/>
    <w:multiLevelType w:val="hybridMultilevel"/>
    <w:tmpl w:val="3294CBD6"/>
    <w:lvl w:ilvl="0" w:tplc="B60C6AC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900560587">
    <w:abstractNumId w:val="0"/>
  </w:num>
  <w:num w:numId="2" w16cid:durableId="368838802">
    <w:abstractNumId w:val="1"/>
  </w:num>
  <w:num w:numId="3" w16cid:durableId="10417081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B7D"/>
    <w:rsid w:val="00002E36"/>
    <w:rsid w:val="00004B2D"/>
    <w:rsid w:val="00007331"/>
    <w:rsid w:val="00012D56"/>
    <w:rsid w:val="00017840"/>
    <w:rsid w:val="00021F05"/>
    <w:rsid w:val="0002365C"/>
    <w:rsid w:val="00024A0D"/>
    <w:rsid w:val="000346B4"/>
    <w:rsid w:val="0004669B"/>
    <w:rsid w:val="00054BED"/>
    <w:rsid w:val="00054D6B"/>
    <w:rsid w:val="00055649"/>
    <w:rsid w:val="0006198C"/>
    <w:rsid w:val="00063544"/>
    <w:rsid w:val="000636D0"/>
    <w:rsid w:val="0007359A"/>
    <w:rsid w:val="0007431F"/>
    <w:rsid w:val="0007518C"/>
    <w:rsid w:val="00082C93"/>
    <w:rsid w:val="00084FBF"/>
    <w:rsid w:val="00085BAA"/>
    <w:rsid w:val="00091171"/>
    <w:rsid w:val="000945A3"/>
    <w:rsid w:val="00094B26"/>
    <w:rsid w:val="0009500E"/>
    <w:rsid w:val="000956F5"/>
    <w:rsid w:val="0009627A"/>
    <w:rsid w:val="000B0F7F"/>
    <w:rsid w:val="000B111D"/>
    <w:rsid w:val="000B713F"/>
    <w:rsid w:val="000C680B"/>
    <w:rsid w:val="000D083D"/>
    <w:rsid w:val="000E301B"/>
    <w:rsid w:val="000E3CE0"/>
    <w:rsid w:val="000F0763"/>
    <w:rsid w:val="000F257B"/>
    <w:rsid w:val="000F6A19"/>
    <w:rsid w:val="00132657"/>
    <w:rsid w:val="00144C77"/>
    <w:rsid w:val="00157010"/>
    <w:rsid w:val="001616E6"/>
    <w:rsid w:val="00166F90"/>
    <w:rsid w:val="00166FC6"/>
    <w:rsid w:val="001675FB"/>
    <w:rsid w:val="0017311F"/>
    <w:rsid w:val="0018092D"/>
    <w:rsid w:val="001810FB"/>
    <w:rsid w:val="00184476"/>
    <w:rsid w:val="00197260"/>
    <w:rsid w:val="00197B22"/>
    <w:rsid w:val="001A1140"/>
    <w:rsid w:val="001A15D3"/>
    <w:rsid w:val="001A15F9"/>
    <w:rsid w:val="001A61BD"/>
    <w:rsid w:val="001A6862"/>
    <w:rsid w:val="001B1A5F"/>
    <w:rsid w:val="001B4C6F"/>
    <w:rsid w:val="001C5F51"/>
    <w:rsid w:val="001D154A"/>
    <w:rsid w:val="001D4F01"/>
    <w:rsid w:val="001D788B"/>
    <w:rsid w:val="001E6C27"/>
    <w:rsid w:val="001F20B0"/>
    <w:rsid w:val="001F2C05"/>
    <w:rsid w:val="001F6FBC"/>
    <w:rsid w:val="00206094"/>
    <w:rsid w:val="0021087F"/>
    <w:rsid w:val="00211253"/>
    <w:rsid w:val="00216C92"/>
    <w:rsid w:val="002274AE"/>
    <w:rsid w:val="00230563"/>
    <w:rsid w:val="00231762"/>
    <w:rsid w:val="002732D1"/>
    <w:rsid w:val="00283E08"/>
    <w:rsid w:val="0029044F"/>
    <w:rsid w:val="0029460D"/>
    <w:rsid w:val="00297F2A"/>
    <w:rsid w:val="002A21B1"/>
    <w:rsid w:val="002A3B14"/>
    <w:rsid w:val="002A7E78"/>
    <w:rsid w:val="002B6889"/>
    <w:rsid w:val="002B7738"/>
    <w:rsid w:val="002C0E82"/>
    <w:rsid w:val="002C1D1B"/>
    <w:rsid w:val="002F172E"/>
    <w:rsid w:val="002F1B98"/>
    <w:rsid w:val="002F2927"/>
    <w:rsid w:val="002F4D13"/>
    <w:rsid w:val="003105BA"/>
    <w:rsid w:val="003149D5"/>
    <w:rsid w:val="0032777F"/>
    <w:rsid w:val="00330E73"/>
    <w:rsid w:val="00334D6C"/>
    <w:rsid w:val="00336EE1"/>
    <w:rsid w:val="003371DA"/>
    <w:rsid w:val="0034410A"/>
    <w:rsid w:val="003470B4"/>
    <w:rsid w:val="00351AED"/>
    <w:rsid w:val="003606A0"/>
    <w:rsid w:val="003636A4"/>
    <w:rsid w:val="00371563"/>
    <w:rsid w:val="00371A4E"/>
    <w:rsid w:val="00373448"/>
    <w:rsid w:val="00376243"/>
    <w:rsid w:val="00380DF6"/>
    <w:rsid w:val="003906E9"/>
    <w:rsid w:val="003946B8"/>
    <w:rsid w:val="00396017"/>
    <w:rsid w:val="003976B2"/>
    <w:rsid w:val="003A0812"/>
    <w:rsid w:val="003A0E17"/>
    <w:rsid w:val="003A2126"/>
    <w:rsid w:val="003B77E5"/>
    <w:rsid w:val="003C48A8"/>
    <w:rsid w:val="003C4C20"/>
    <w:rsid w:val="003C6C8B"/>
    <w:rsid w:val="003E0A40"/>
    <w:rsid w:val="003E3864"/>
    <w:rsid w:val="003F72F3"/>
    <w:rsid w:val="003F7627"/>
    <w:rsid w:val="00412CFB"/>
    <w:rsid w:val="00412FA7"/>
    <w:rsid w:val="00427BF1"/>
    <w:rsid w:val="00431B5C"/>
    <w:rsid w:val="004433C9"/>
    <w:rsid w:val="004473E4"/>
    <w:rsid w:val="00460DE4"/>
    <w:rsid w:val="00465ACF"/>
    <w:rsid w:val="00466E89"/>
    <w:rsid w:val="0047521B"/>
    <w:rsid w:val="00477FE0"/>
    <w:rsid w:val="00483383"/>
    <w:rsid w:val="00483AAD"/>
    <w:rsid w:val="00485A65"/>
    <w:rsid w:val="004B323F"/>
    <w:rsid w:val="004B45BC"/>
    <w:rsid w:val="004C08FA"/>
    <w:rsid w:val="004C153F"/>
    <w:rsid w:val="004C38D6"/>
    <w:rsid w:val="004D26E0"/>
    <w:rsid w:val="004D6256"/>
    <w:rsid w:val="004E1EBA"/>
    <w:rsid w:val="004E3270"/>
    <w:rsid w:val="004E5450"/>
    <w:rsid w:val="004F16D1"/>
    <w:rsid w:val="00502E88"/>
    <w:rsid w:val="00506632"/>
    <w:rsid w:val="0051354C"/>
    <w:rsid w:val="005312D1"/>
    <w:rsid w:val="00534C82"/>
    <w:rsid w:val="00537D35"/>
    <w:rsid w:val="00543979"/>
    <w:rsid w:val="00544BAF"/>
    <w:rsid w:val="005479C6"/>
    <w:rsid w:val="00550634"/>
    <w:rsid w:val="0055101F"/>
    <w:rsid w:val="005545E3"/>
    <w:rsid w:val="005569D0"/>
    <w:rsid w:val="00557E2A"/>
    <w:rsid w:val="00560585"/>
    <w:rsid w:val="00565EAA"/>
    <w:rsid w:val="005745A2"/>
    <w:rsid w:val="0058374A"/>
    <w:rsid w:val="00587D35"/>
    <w:rsid w:val="00595D33"/>
    <w:rsid w:val="00597141"/>
    <w:rsid w:val="005A2773"/>
    <w:rsid w:val="005A416F"/>
    <w:rsid w:val="005B19B5"/>
    <w:rsid w:val="005B5A84"/>
    <w:rsid w:val="005C5844"/>
    <w:rsid w:val="005D62E1"/>
    <w:rsid w:val="005E0FAE"/>
    <w:rsid w:val="005E16DF"/>
    <w:rsid w:val="005E7609"/>
    <w:rsid w:val="005E7864"/>
    <w:rsid w:val="00605D85"/>
    <w:rsid w:val="00616902"/>
    <w:rsid w:val="0064181B"/>
    <w:rsid w:val="00644F77"/>
    <w:rsid w:val="00654280"/>
    <w:rsid w:val="006558D0"/>
    <w:rsid w:val="0066794B"/>
    <w:rsid w:val="00671998"/>
    <w:rsid w:val="00675F89"/>
    <w:rsid w:val="00681777"/>
    <w:rsid w:val="006844A2"/>
    <w:rsid w:val="00691898"/>
    <w:rsid w:val="00695187"/>
    <w:rsid w:val="006951AB"/>
    <w:rsid w:val="0069693C"/>
    <w:rsid w:val="00697775"/>
    <w:rsid w:val="006B0C0D"/>
    <w:rsid w:val="006B0DEA"/>
    <w:rsid w:val="006B4A2A"/>
    <w:rsid w:val="006C1908"/>
    <w:rsid w:val="006C356E"/>
    <w:rsid w:val="006C35A9"/>
    <w:rsid w:val="006F362B"/>
    <w:rsid w:val="00700C88"/>
    <w:rsid w:val="0070280B"/>
    <w:rsid w:val="00702D78"/>
    <w:rsid w:val="00706FEF"/>
    <w:rsid w:val="0070716D"/>
    <w:rsid w:val="00710E4D"/>
    <w:rsid w:val="007334CC"/>
    <w:rsid w:val="00735E2F"/>
    <w:rsid w:val="00743092"/>
    <w:rsid w:val="00743D3A"/>
    <w:rsid w:val="00744F0C"/>
    <w:rsid w:val="007474ED"/>
    <w:rsid w:val="00776A7A"/>
    <w:rsid w:val="007817A6"/>
    <w:rsid w:val="007820E2"/>
    <w:rsid w:val="0079581B"/>
    <w:rsid w:val="007A236D"/>
    <w:rsid w:val="007B5188"/>
    <w:rsid w:val="007B7E30"/>
    <w:rsid w:val="007C3EBA"/>
    <w:rsid w:val="007D1516"/>
    <w:rsid w:val="007D277D"/>
    <w:rsid w:val="007D5AAF"/>
    <w:rsid w:val="007E1A83"/>
    <w:rsid w:val="007E2A58"/>
    <w:rsid w:val="007F3E67"/>
    <w:rsid w:val="007F5311"/>
    <w:rsid w:val="00811BBB"/>
    <w:rsid w:val="008121A0"/>
    <w:rsid w:val="0082319F"/>
    <w:rsid w:val="008261AD"/>
    <w:rsid w:val="008316DD"/>
    <w:rsid w:val="00836ED5"/>
    <w:rsid w:val="00837C9E"/>
    <w:rsid w:val="0084271C"/>
    <w:rsid w:val="00851B42"/>
    <w:rsid w:val="00863619"/>
    <w:rsid w:val="0086564D"/>
    <w:rsid w:val="00866858"/>
    <w:rsid w:val="0087156C"/>
    <w:rsid w:val="00880118"/>
    <w:rsid w:val="0088162C"/>
    <w:rsid w:val="008816A8"/>
    <w:rsid w:val="00886D9D"/>
    <w:rsid w:val="00893540"/>
    <w:rsid w:val="00897860"/>
    <w:rsid w:val="008A65A5"/>
    <w:rsid w:val="008B4C2C"/>
    <w:rsid w:val="008C43B5"/>
    <w:rsid w:val="008C5601"/>
    <w:rsid w:val="008C7ED1"/>
    <w:rsid w:val="008D1E3B"/>
    <w:rsid w:val="008D60A2"/>
    <w:rsid w:val="008E0832"/>
    <w:rsid w:val="008E0E41"/>
    <w:rsid w:val="008E19FA"/>
    <w:rsid w:val="008E45D2"/>
    <w:rsid w:val="008E7421"/>
    <w:rsid w:val="008E7863"/>
    <w:rsid w:val="008F07CC"/>
    <w:rsid w:val="008F2155"/>
    <w:rsid w:val="008F5590"/>
    <w:rsid w:val="008F7DE7"/>
    <w:rsid w:val="009028B0"/>
    <w:rsid w:val="00904A18"/>
    <w:rsid w:val="00905F28"/>
    <w:rsid w:val="00906313"/>
    <w:rsid w:val="00911AA2"/>
    <w:rsid w:val="00915400"/>
    <w:rsid w:val="00916F29"/>
    <w:rsid w:val="009210D0"/>
    <w:rsid w:val="00937339"/>
    <w:rsid w:val="009418D6"/>
    <w:rsid w:val="009514F0"/>
    <w:rsid w:val="0096081C"/>
    <w:rsid w:val="0096674F"/>
    <w:rsid w:val="00974CCB"/>
    <w:rsid w:val="009800D8"/>
    <w:rsid w:val="00980911"/>
    <w:rsid w:val="00980E4D"/>
    <w:rsid w:val="00990E3E"/>
    <w:rsid w:val="0099178C"/>
    <w:rsid w:val="009944EB"/>
    <w:rsid w:val="00996106"/>
    <w:rsid w:val="009A03FF"/>
    <w:rsid w:val="009A1D00"/>
    <w:rsid w:val="009B384C"/>
    <w:rsid w:val="009B3BDC"/>
    <w:rsid w:val="009C0A35"/>
    <w:rsid w:val="009C1026"/>
    <w:rsid w:val="009E4F42"/>
    <w:rsid w:val="009F0871"/>
    <w:rsid w:val="009F3D46"/>
    <w:rsid w:val="009F49DD"/>
    <w:rsid w:val="009F4FAE"/>
    <w:rsid w:val="00A015FB"/>
    <w:rsid w:val="00A102DC"/>
    <w:rsid w:val="00A11647"/>
    <w:rsid w:val="00A1230A"/>
    <w:rsid w:val="00A13010"/>
    <w:rsid w:val="00A26CA6"/>
    <w:rsid w:val="00A32E06"/>
    <w:rsid w:val="00A375F6"/>
    <w:rsid w:val="00A61CCC"/>
    <w:rsid w:val="00A661A3"/>
    <w:rsid w:val="00A67CC3"/>
    <w:rsid w:val="00A73E65"/>
    <w:rsid w:val="00A752B9"/>
    <w:rsid w:val="00A77C5F"/>
    <w:rsid w:val="00A84493"/>
    <w:rsid w:val="00A87DAE"/>
    <w:rsid w:val="00AA32D2"/>
    <w:rsid w:val="00AB087C"/>
    <w:rsid w:val="00AB13A6"/>
    <w:rsid w:val="00AC1D69"/>
    <w:rsid w:val="00AC5D95"/>
    <w:rsid w:val="00AC70FA"/>
    <w:rsid w:val="00AC7790"/>
    <w:rsid w:val="00AD0417"/>
    <w:rsid w:val="00AD157F"/>
    <w:rsid w:val="00AF4719"/>
    <w:rsid w:val="00AF51B9"/>
    <w:rsid w:val="00B00F73"/>
    <w:rsid w:val="00B07C39"/>
    <w:rsid w:val="00B10202"/>
    <w:rsid w:val="00B125BD"/>
    <w:rsid w:val="00B14346"/>
    <w:rsid w:val="00B3202F"/>
    <w:rsid w:val="00B33392"/>
    <w:rsid w:val="00B42C88"/>
    <w:rsid w:val="00B52B08"/>
    <w:rsid w:val="00B576DA"/>
    <w:rsid w:val="00B615B2"/>
    <w:rsid w:val="00B73191"/>
    <w:rsid w:val="00B735F1"/>
    <w:rsid w:val="00B73AA8"/>
    <w:rsid w:val="00B751F7"/>
    <w:rsid w:val="00B82155"/>
    <w:rsid w:val="00B92630"/>
    <w:rsid w:val="00B936B8"/>
    <w:rsid w:val="00B95C7B"/>
    <w:rsid w:val="00BA1F09"/>
    <w:rsid w:val="00BA22AF"/>
    <w:rsid w:val="00BB3C1F"/>
    <w:rsid w:val="00BD0CFE"/>
    <w:rsid w:val="00BD19A5"/>
    <w:rsid w:val="00BE2737"/>
    <w:rsid w:val="00C01213"/>
    <w:rsid w:val="00C05473"/>
    <w:rsid w:val="00C0572A"/>
    <w:rsid w:val="00C067A1"/>
    <w:rsid w:val="00C126F5"/>
    <w:rsid w:val="00C21EAB"/>
    <w:rsid w:val="00C22224"/>
    <w:rsid w:val="00C250E0"/>
    <w:rsid w:val="00C2594B"/>
    <w:rsid w:val="00C32F75"/>
    <w:rsid w:val="00C33C40"/>
    <w:rsid w:val="00C4254C"/>
    <w:rsid w:val="00C42774"/>
    <w:rsid w:val="00C43AD3"/>
    <w:rsid w:val="00C45C8D"/>
    <w:rsid w:val="00C54A45"/>
    <w:rsid w:val="00C55E4B"/>
    <w:rsid w:val="00C56652"/>
    <w:rsid w:val="00C6136F"/>
    <w:rsid w:val="00C65BF3"/>
    <w:rsid w:val="00C74A15"/>
    <w:rsid w:val="00C7734D"/>
    <w:rsid w:val="00C864B2"/>
    <w:rsid w:val="00C86CDD"/>
    <w:rsid w:val="00C907D7"/>
    <w:rsid w:val="00C94BBD"/>
    <w:rsid w:val="00CA317F"/>
    <w:rsid w:val="00CA4BD2"/>
    <w:rsid w:val="00CA4E10"/>
    <w:rsid w:val="00CB47AD"/>
    <w:rsid w:val="00CB4BB0"/>
    <w:rsid w:val="00CC06D5"/>
    <w:rsid w:val="00CC4741"/>
    <w:rsid w:val="00CC58E7"/>
    <w:rsid w:val="00CD4267"/>
    <w:rsid w:val="00CE3149"/>
    <w:rsid w:val="00CE3AC6"/>
    <w:rsid w:val="00CE6AC2"/>
    <w:rsid w:val="00D01D66"/>
    <w:rsid w:val="00D02B28"/>
    <w:rsid w:val="00D03A67"/>
    <w:rsid w:val="00D105A5"/>
    <w:rsid w:val="00D13946"/>
    <w:rsid w:val="00D16A9D"/>
    <w:rsid w:val="00D45B3E"/>
    <w:rsid w:val="00D550FA"/>
    <w:rsid w:val="00D55C5A"/>
    <w:rsid w:val="00D578B8"/>
    <w:rsid w:val="00D64E6F"/>
    <w:rsid w:val="00D65914"/>
    <w:rsid w:val="00D664E8"/>
    <w:rsid w:val="00D67403"/>
    <w:rsid w:val="00D755F0"/>
    <w:rsid w:val="00D770E2"/>
    <w:rsid w:val="00D8785F"/>
    <w:rsid w:val="00D9013C"/>
    <w:rsid w:val="00D91765"/>
    <w:rsid w:val="00D92C74"/>
    <w:rsid w:val="00D94855"/>
    <w:rsid w:val="00D94A58"/>
    <w:rsid w:val="00D97FA9"/>
    <w:rsid w:val="00DA1679"/>
    <w:rsid w:val="00DA77D2"/>
    <w:rsid w:val="00DB2EC3"/>
    <w:rsid w:val="00DC1C1A"/>
    <w:rsid w:val="00DC63CE"/>
    <w:rsid w:val="00DD071F"/>
    <w:rsid w:val="00DD1ED9"/>
    <w:rsid w:val="00DE26E8"/>
    <w:rsid w:val="00DE42F2"/>
    <w:rsid w:val="00DF203E"/>
    <w:rsid w:val="00E02413"/>
    <w:rsid w:val="00E15AD7"/>
    <w:rsid w:val="00E16A11"/>
    <w:rsid w:val="00E26756"/>
    <w:rsid w:val="00E2760E"/>
    <w:rsid w:val="00E47488"/>
    <w:rsid w:val="00E47838"/>
    <w:rsid w:val="00E5729B"/>
    <w:rsid w:val="00E61896"/>
    <w:rsid w:val="00E642E1"/>
    <w:rsid w:val="00E70D1F"/>
    <w:rsid w:val="00E8024B"/>
    <w:rsid w:val="00E81A94"/>
    <w:rsid w:val="00E845A9"/>
    <w:rsid w:val="00E90BA0"/>
    <w:rsid w:val="00E95B7D"/>
    <w:rsid w:val="00EA1A3C"/>
    <w:rsid w:val="00EB3009"/>
    <w:rsid w:val="00EC16E8"/>
    <w:rsid w:val="00EC210C"/>
    <w:rsid w:val="00ED1DB7"/>
    <w:rsid w:val="00ED1F92"/>
    <w:rsid w:val="00ED5AA3"/>
    <w:rsid w:val="00ED79DD"/>
    <w:rsid w:val="00EF1D03"/>
    <w:rsid w:val="00EF42B3"/>
    <w:rsid w:val="00EF6115"/>
    <w:rsid w:val="00EF6573"/>
    <w:rsid w:val="00F0404D"/>
    <w:rsid w:val="00F0695B"/>
    <w:rsid w:val="00F16D20"/>
    <w:rsid w:val="00F221BA"/>
    <w:rsid w:val="00F244DF"/>
    <w:rsid w:val="00F37FC9"/>
    <w:rsid w:val="00F42EB0"/>
    <w:rsid w:val="00F467E2"/>
    <w:rsid w:val="00F51B3C"/>
    <w:rsid w:val="00F51FF2"/>
    <w:rsid w:val="00F5352F"/>
    <w:rsid w:val="00F6241A"/>
    <w:rsid w:val="00F634D7"/>
    <w:rsid w:val="00F70FD9"/>
    <w:rsid w:val="00F805F6"/>
    <w:rsid w:val="00F8482D"/>
    <w:rsid w:val="00F8518D"/>
    <w:rsid w:val="00F8634A"/>
    <w:rsid w:val="00F91EAE"/>
    <w:rsid w:val="00F966A9"/>
    <w:rsid w:val="00F96967"/>
    <w:rsid w:val="00F96E56"/>
    <w:rsid w:val="00FA3E36"/>
    <w:rsid w:val="00FA4D69"/>
    <w:rsid w:val="00FB104C"/>
    <w:rsid w:val="00FB20E9"/>
    <w:rsid w:val="00FB5C88"/>
    <w:rsid w:val="00FC2340"/>
    <w:rsid w:val="00FC6C1F"/>
    <w:rsid w:val="00FC777A"/>
    <w:rsid w:val="00FD0A6D"/>
    <w:rsid w:val="00FD1A3B"/>
    <w:rsid w:val="00FD4500"/>
    <w:rsid w:val="00FD7E60"/>
    <w:rsid w:val="00FE288A"/>
    <w:rsid w:val="00FE2EB8"/>
    <w:rsid w:val="00FE4EDA"/>
    <w:rsid w:val="00FF02D9"/>
    <w:rsid w:val="00FF434D"/>
    <w:rsid w:val="00FF5960"/>
    <w:rsid w:val="659455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4FE85"/>
  <w15:chartTrackingRefBased/>
  <w15:docId w15:val="{0E856FDA-983E-4212-8B8C-695EC6B4B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2D7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431F"/>
    <w:pPr>
      <w:ind w:left="720"/>
      <w:contextualSpacing/>
    </w:pPr>
  </w:style>
  <w:style w:type="character" w:styleId="CommentReference">
    <w:name w:val="annotation reference"/>
    <w:basedOn w:val="DefaultParagraphFont"/>
    <w:uiPriority w:val="99"/>
    <w:semiHidden/>
    <w:unhideWhenUsed/>
    <w:rsid w:val="00FC2340"/>
    <w:rPr>
      <w:sz w:val="16"/>
      <w:szCs w:val="16"/>
    </w:rPr>
  </w:style>
  <w:style w:type="paragraph" w:styleId="CommentText">
    <w:name w:val="annotation text"/>
    <w:basedOn w:val="Normal"/>
    <w:link w:val="CommentTextChar"/>
    <w:uiPriority w:val="99"/>
    <w:unhideWhenUsed/>
    <w:rsid w:val="00FC2340"/>
    <w:pPr>
      <w:spacing w:line="240" w:lineRule="auto"/>
    </w:pPr>
    <w:rPr>
      <w:sz w:val="20"/>
      <w:szCs w:val="20"/>
    </w:rPr>
  </w:style>
  <w:style w:type="character" w:customStyle="1" w:styleId="CommentTextChar">
    <w:name w:val="Comment Text Char"/>
    <w:basedOn w:val="DefaultParagraphFont"/>
    <w:link w:val="CommentText"/>
    <w:uiPriority w:val="99"/>
    <w:rsid w:val="00FC2340"/>
    <w:rPr>
      <w:sz w:val="20"/>
      <w:szCs w:val="20"/>
    </w:rPr>
  </w:style>
  <w:style w:type="paragraph" w:styleId="CommentSubject">
    <w:name w:val="annotation subject"/>
    <w:basedOn w:val="CommentText"/>
    <w:next w:val="CommentText"/>
    <w:link w:val="CommentSubjectChar"/>
    <w:uiPriority w:val="99"/>
    <w:semiHidden/>
    <w:unhideWhenUsed/>
    <w:rsid w:val="00FC2340"/>
    <w:rPr>
      <w:b/>
      <w:bCs/>
    </w:rPr>
  </w:style>
  <w:style w:type="character" w:customStyle="1" w:styleId="CommentSubjectChar">
    <w:name w:val="Comment Subject Char"/>
    <w:basedOn w:val="CommentTextChar"/>
    <w:link w:val="CommentSubject"/>
    <w:uiPriority w:val="99"/>
    <w:semiHidden/>
    <w:rsid w:val="00FC2340"/>
    <w:rPr>
      <w:b/>
      <w:bCs/>
      <w:sz w:val="20"/>
      <w:szCs w:val="20"/>
    </w:rPr>
  </w:style>
  <w:style w:type="character" w:styleId="PlaceholderText">
    <w:name w:val="Placeholder Text"/>
    <w:basedOn w:val="DefaultParagraphFont"/>
    <w:uiPriority w:val="99"/>
    <w:semiHidden/>
    <w:rsid w:val="007D1516"/>
    <w:rPr>
      <w:color w:val="666666"/>
    </w:rPr>
  </w:style>
  <w:style w:type="character" w:customStyle="1" w:styleId="Heading1Char">
    <w:name w:val="Heading 1 Char"/>
    <w:basedOn w:val="DefaultParagraphFont"/>
    <w:link w:val="Heading1"/>
    <w:uiPriority w:val="9"/>
    <w:rsid w:val="00702D7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17381">
      <w:bodyDiv w:val="1"/>
      <w:marLeft w:val="0"/>
      <w:marRight w:val="0"/>
      <w:marTop w:val="0"/>
      <w:marBottom w:val="0"/>
      <w:divBdr>
        <w:top w:val="none" w:sz="0" w:space="0" w:color="auto"/>
        <w:left w:val="none" w:sz="0" w:space="0" w:color="auto"/>
        <w:bottom w:val="none" w:sz="0" w:space="0" w:color="auto"/>
        <w:right w:val="none" w:sz="0" w:space="0" w:color="auto"/>
      </w:divBdr>
    </w:div>
    <w:div w:id="330067077">
      <w:bodyDiv w:val="1"/>
      <w:marLeft w:val="0"/>
      <w:marRight w:val="0"/>
      <w:marTop w:val="0"/>
      <w:marBottom w:val="0"/>
      <w:divBdr>
        <w:top w:val="none" w:sz="0" w:space="0" w:color="auto"/>
        <w:left w:val="none" w:sz="0" w:space="0" w:color="auto"/>
        <w:bottom w:val="none" w:sz="0" w:space="0" w:color="auto"/>
        <w:right w:val="none" w:sz="0" w:space="0" w:color="auto"/>
      </w:divBdr>
    </w:div>
    <w:div w:id="460423066">
      <w:bodyDiv w:val="1"/>
      <w:marLeft w:val="0"/>
      <w:marRight w:val="0"/>
      <w:marTop w:val="0"/>
      <w:marBottom w:val="0"/>
      <w:divBdr>
        <w:top w:val="none" w:sz="0" w:space="0" w:color="auto"/>
        <w:left w:val="none" w:sz="0" w:space="0" w:color="auto"/>
        <w:bottom w:val="none" w:sz="0" w:space="0" w:color="auto"/>
        <w:right w:val="none" w:sz="0" w:space="0" w:color="auto"/>
      </w:divBdr>
    </w:div>
    <w:div w:id="731461019">
      <w:bodyDiv w:val="1"/>
      <w:marLeft w:val="0"/>
      <w:marRight w:val="0"/>
      <w:marTop w:val="0"/>
      <w:marBottom w:val="0"/>
      <w:divBdr>
        <w:top w:val="none" w:sz="0" w:space="0" w:color="auto"/>
        <w:left w:val="none" w:sz="0" w:space="0" w:color="auto"/>
        <w:bottom w:val="none" w:sz="0" w:space="0" w:color="auto"/>
        <w:right w:val="none" w:sz="0" w:space="0" w:color="auto"/>
      </w:divBdr>
    </w:div>
    <w:div w:id="905838641">
      <w:bodyDiv w:val="1"/>
      <w:marLeft w:val="0"/>
      <w:marRight w:val="0"/>
      <w:marTop w:val="0"/>
      <w:marBottom w:val="0"/>
      <w:divBdr>
        <w:top w:val="none" w:sz="0" w:space="0" w:color="auto"/>
        <w:left w:val="none" w:sz="0" w:space="0" w:color="auto"/>
        <w:bottom w:val="none" w:sz="0" w:space="0" w:color="auto"/>
        <w:right w:val="none" w:sz="0" w:space="0" w:color="auto"/>
      </w:divBdr>
      <w:divsChild>
        <w:div w:id="1424450322">
          <w:marLeft w:val="0"/>
          <w:marRight w:val="0"/>
          <w:marTop w:val="0"/>
          <w:marBottom w:val="0"/>
          <w:divBdr>
            <w:top w:val="none" w:sz="0" w:space="0" w:color="auto"/>
            <w:left w:val="none" w:sz="0" w:space="0" w:color="auto"/>
            <w:bottom w:val="none" w:sz="0" w:space="0" w:color="auto"/>
            <w:right w:val="none" w:sz="0" w:space="0" w:color="auto"/>
          </w:divBdr>
        </w:div>
        <w:div w:id="1221482782">
          <w:marLeft w:val="0"/>
          <w:marRight w:val="0"/>
          <w:marTop w:val="0"/>
          <w:marBottom w:val="0"/>
          <w:divBdr>
            <w:top w:val="none" w:sz="0" w:space="0" w:color="auto"/>
            <w:left w:val="none" w:sz="0" w:space="0" w:color="auto"/>
            <w:bottom w:val="none" w:sz="0" w:space="0" w:color="auto"/>
            <w:right w:val="none" w:sz="0" w:space="0" w:color="auto"/>
          </w:divBdr>
        </w:div>
        <w:div w:id="2040931940">
          <w:marLeft w:val="0"/>
          <w:marRight w:val="0"/>
          <w:marTop w:val="0"/>
          <w:marBottom w:val="0"/>
          <w:divBdr>
            <w:top w:val="none" w:sz="0" w:space="0" w:color="auto"/>
            <w:left w:val="none" w:sz="0" w:space="0" w:color="auto"/>
            <w:bottom w:val="none" w:sz="0" w:space="0" w:color="auto"/>
            <w:right w:val="none" w:sz="0" w:space="0" w:color="auto"/>
          </w:divBdr>
        </w:div>
        <w:div w:id="1656177820">
          <w:marLeft w:val="0"/>
          <w:marRight w:val="0"/>
          <w:marTop w:val="0"/>
          <w:marBottom w:val="0"/>
          <w:divBdr>
            <w:top w:val="none" w:sz="0" w:space="0" w:color="auto"/>
            <w:left w:val="none" w:sz="0" w:space="0" w:color="auto"/>
            <w:bottom w:val="none" w:sz="0" w:space="0" w:color="auto"/>
            <w:right w:val="none" w:sz="0" w:space="0" w:color="auto"/>
          </w:divBdr>
        </w:div>
      </w:divsChild>
    </w:div>
    <w:div w:id="937060509">
      <w:bodyDiv w:val="1"/>
      <w:marLeft w:val="0"/>
      <w:marRight w:val="0"/>
      <w:marTop w:val="0"/>
      <w:marBottom w:val="0"/>
      <w:divBdr>
        <w:top w:val="none" w:sz="0" w:space="0" w:color="auto"/>
        <w:left w:val="none" w:sz="0" w:space="0" w:color="auto"/>
        <w:bottom w:val="none" w:sz="0" w:space="0" w:color="auto"/>
        <w:right w:val="none" w:sz="0" w:space="0" w:color="auto"/>
      </w:divBdr>
    </w:div>
    <w:div w:id="995305161">
      <w:bodyDiv w:val="1"/>
      <w:marLeft w:val="0"/>
      <w:marRight w:val="0"/>
      <w:marTop w:val="0"/>
      <w:marBottom w:val="0"/>
      <w:divBdr>
        <w:top w:val="none" w:sz="0" w:space="0" w:color="auto"/>
        <w:left w:val="none" w:sz="0" w:space="0" w:color="auto"/>
        <w:bottom w:val="none" w:sz="0" w:space="0" w:color="auto"/>
        <w:right w:val="none" w:sz="0" w:space="0" w:color="auto"/>
      </w:divBdr>
    </w:div>
    <w:div w:id="1114520333">
      <w:bodyDiv w:val="1"/>
      <w:marLeft w:val="0"/>
      <w:marRight w:val="0"/>
      <w:marTop w:val="0"/>
      <w:marBottom w:val="0"/>
      <w:divBdr>
        <w:top w:val="none" w:sz="0" w:space="0" w:color="auto"/>
        <w:left w:val="none" w:sz="0" w:space="0" w:color="auto"/>
        <w:bottom w:val="none" w:sz="0" w:space="0" w:color="auto"/>
        <w:right w:val="none" w:sz="0" w:space="0" w:color="auto"/>
      </w:divBdr>
    </w:div>
    <w:div w:id="1427925540">
      <w:bodyDiv w:val="1"/>
      <w:marLeft w:val="0"/>
      <w:marRight w:val="0"/>
      <w:marTop w:val="0"/>
      <w:marBottom w:val="0"/>
      <w:divBdr>
        <w:top w:val="none" w:sz="0" w:space="0" w:color="auto"/>
        <w:left w:val="none" w:sz="0" w:space="0" w:color="auto"/>
        <w:bottom w:val="none" w:sz="0" w:space="0" w:color="auto"/>
        <w:right w:val="none" w:sz="0" w:space="0" w:color="auto"/>
      </w:divBdr>
    </w:div>
    <w:div w:id="1463185947">
      <w:bodyDiv w:val="1"/>
      <w:marLeft w:val="0"/>
      <w:marRight w:val="0"/>
      <w:marTop w:val="0"/>
      <w:marBottom w:val="0"/>
      <w:divBdr>
        <w:top w:val="none" w:sz="0" w:space="0" w:color="auto"/>
        <w:left w:val="none" w:sz="0" w:space="0" w:color="auto"/>
        <w:bottom w:val="none" w:sz="0" w:space="0" w:color="auto"/>
        <w:right w:val="none" w:sz="0" w:space="0" w:color="auto"/>
      </w:divBdr>
    </w:div>
    <w:div w:id="1504975919">
      <w:bodyDiv w:val="1"/>
      <w:marLeft w:val="0"/>
      <w:marRight w:val="0"/>
      <w:marTop w:val="0"/>
      <w:marBottom w:val="0"/>
      <w:divBdr>
        <w:top w:val="none" w:sz="0" w:space="0" w:color="auto"/>
        <w:left w:val="none" w:sz="0" w:space="0" w:color="auto"/>
        <w:bottom w:val="none" w:sz="0" w:space="0" w:color="auto"/>
        <w:right w:val="none" w:sz="0" w:space="0" w:color="auto"/>
      </w:divBdr>
    </w:div>
    <w:div w:id="2030914600">
      <w:bodyDiv w:val="1"/>
      <w:marLeft w:val="0"/>
      <w:marRight w:val="0"/>
      <w:marTop w:val="0"/>
      <w:marBottom w:val="0"/>
      <w:divBdr>
        <w:top w:val="none" w:sz="0" w:space="0" w:color="auto"/>
        <w:left w:val="none" w:sz="0" w:space="0" w:color="auto"/>
        <w:bottom w:val="none" w:sz="0" w:space="0" w:color="auto"/>
        <w:right w:val="none" w:sz="0" w:space="0" w:color="auto"/>
      </w:divBdr>
    </w:div>
    <w:div w:id="2071880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8128E3BA-63F0-42BF-9999-581E1D1470A0}"/>
      </w:docPartPr>
      <w:docPartBody>
        <w:p w:rsidR="0043581B" w:rsidRDefault="0043581B">
          <w:r w:rsidRPr="0061645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81B"/>
    <w:rsid w:val="000B4656"/>
    <w:rsid w:val="0043581B"/>
    <w:rsid w:val="00553845"/>
    <w:rsid w:val="008362F5"/>
    <w:rsid w:val="00BB3353"/>
    <w:rsid w:val="00CA63EF"/>
    <w:rsid w:val="00EF7A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581B"/>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5D1D7E7-1B4D-4E2E-9F66-3060CF852734}">
  <we:reference id="f78a3046-9e99-4300-aa2b-5814002b01a2" version="1.55.1.0" store="EXCatalog" storeType="EXCatalog"/>
  <we:alternateReferences>
    <we:reference id="WA104382081" version="1.55.1.0" store="en-GB" storeType="OMEX"/>
  </we:alternateReferences>
  <we:properties>
    <we:property name="MENDELEY_CITATIONS" value="[{&quot;citationID&quot;:&quot;MENDELEY_CITATION_79c0504a-b3c0-4447-9a30-e94a9f195a0d&quot;,&quot;properties&quot;:{&quot;noteIndex&quot;:0},&quot;isEdited&quot;:false,&quot;manualOverride&quot;:{&quot;isManuallyOverridden&quot;:false,&quot;citeprocText&quot;:&quot;(Bellis &lt;i&gt;et al.&lt;/i&gt;, 2020)&quot;,&quot;manualOverrideText&quot;:&quot;&quot;},&quot;citationTag&quot;:&quot;MENDELEY_CITATION_v3_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&quot;,&quot;citationItems&quot;:[{&quot;id&quot;:&quot;d89e03f8-c1b0-3095-9f96-6e9a650ea6ec&quot;,&quot;itemData&quot;:{&quot;type&quot;:&quot;article-journal&quot;,&quot;id&quot;:&quot;d89e03f8-c1b0-3095-9f96-6e9a650ea6ec&quot;,&quot;title&quot;:&quot;Climate suitability as a predictor of conservation translocation failure&quot;,&quot;author&quot;:[{&quot;family&quot;:&quot;Bellis&quot;,&quot;given&quot;:&quot;Joe&quot;,&quot;parse-names&quot;:false,&quot;dropping-particle&quot;:&quot;&quot;,&quot;non-dropping-particle&quot;:&quot;&quot;},{&quot;family&quot;:&quot;Bourke&quot;,&quot;given&quot;:&quot;David&quot;,&quot;parse-names&quot;:false,&quot;dropping-particle&quot;:&quot;&quot;,&quot;non-dropping-particle&quot;:&quot;&quot;},{&quot;family&quot;:&quot;Maschinski&quot;,&quot;given&quot;:&quot;Joyce&quot;,&quot;parse-names&quot;:false,&quot;dropping-particle&quot;:&quot;&quot;,&quot;non-dropping-particle&quot;:&quot;&quot;},{&quot;family&quot;:&quot;Heineman&quot;,&quot;given&quot;:&quot;Katie&quot;,&quot;parse-names&quot;:false,&quot;dropping-particle&quot;:&quot;&quot;,&quot;non-dropping-particle&quot;:&quot;&quot;},{&quot;family&quot;:&quot;Dalrymple&quot;,&quot;given&quot;:&quot;Sarah&quot;,&quot;parse-names&quot;:false,&quot;dropping-particle&quot;:&quot;&quot;,&quot;non-dropping-particle&quot;:&quot;&quot;}],&quot;container-title&quot;:&quot;Conservation Biology&quot;,&quot;accessed&quot;:{&quot;date-parts&quot;:[[2020,6,3]]},&quot;DOI&quot;:&quot;10.1111/cobi.13518&quot;,&quot;ISSN&quot;:&quot;15231739&quot;,&quot;URL&quot;:&quot;https://onlinelibrary.wiley.com/doi/abs/10.1111/cobi.13518&quot;,&quot;issued&quot;:{&quot;date-parts&quot;:[[2020,4,17]]},&quot;page&quot;:&quot;1473-1481&quot;,&quot;abstract&quot;:&quot;The continuing decline and loss of biodiversity has caused an increase in the use of interventionist conservation tools, such as translocation. However, many translocation attempts fail to establish viable populations, with poor release site selection often flagged as an inhibitor of success. We used species distribution models (SDMs) to predict the climate suitability of 102 release sites for amphibians, reptiles, and terrestrial insects and compared suitability predictions between successful and failed attempts. We then quantified the importance of climate suitability relative to 5 other variables frequently considered in the literature as important determinants of translocation success: number of release years, number of individuals released, life stage released, origin of the source population, and position of the release site relative to the species’ range. Probability of translocation success increased as predicted climate suitability increased and this effect was the strongest among the variables we considered, accounting for 48.3% of the variation in translocation outcome. These findings should encourage greater consideration of climate suitability when selecting release sites for conservation translocations and we advocate the use of SDMs as an effective way to do this.&quot;,&quot;publisher&quot;:&quot;Wiley&quot;,&quot;issue&quot;:&quot;6&quot;,&quot;volume&quot;:&quot;34&quot;,&quot;container-title-short&quot;:&quot;&quot;},&quot;isTemporary&quot;:false}]},{&quot;citationID&quot;:&quot;MENDELEY_CITATION_abb694cc-ad91-4116-9262-f53404780466&quot;,&quot;properties&quot;:{&quot;noteIndex&quot;:0},&quot;isEdited&quot;:false,&quot;manualOverride&quot;:{&quot;isManuallyOverridden&quot;:false,&quot;citeprocText&quot;:&quot;(Bellis &lt;i&gt;et al.&lt;/i&gt;, 2021)&quot;,&quot;manualOverrideText&quot;:&quot;&quot;},&quot;citationTag&quot;:&quot;MENDELEY_CITATION_v3_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&quot;,&quot;citationItems&quot;:[{&quot;id&quot;:&quot;ee0fda27-6306-3fd1-bcaf-0eafe30dba9f&quot;,&quot;itemData&quot;:{&quot;type&quot;:&quot;article-journal&quot;,&quot;id&quot;:&quot;ee0fda27-6306-3fd1-bcaf-0eafe30dba9f&quot;,&quot;title&quot;:&quot;Using macroecological species distribution models to estimate changes in the suitability of sites for threatened species reintroduction&quot;,&quot;author&quot;:[{&quot;family&quot;:&quot;Bellis&quot;,&quot;given&quot;:&quot;Joe&quot;,&quot;parse-names&quot;:false,&quot;dropping-particle&quot;:&quot;&quot;,&quot;non-dropping-particle&quot;:&quot;&quot;},{&quot;family&quot;:&quot;Longden&quot;,&quot;given&quot;:&quot;Mike&quot;,&quot;parse-names&quot;:false,&quot;dropping-particle&quot;:&quot;&quot;,&quot;non-dropping-particle&quot;:&quot;&quot;},{&quot;family&quot;:&quot;Styles&quot;,&quot;given&quot;:&quot;Joshua&quot;,&quot;parse-names&quot;:false,&quot;dropping-particle&quot;:&quot;&quot;,&quot;non-dropping-particle&quot;:&quot;&quot;},{&quot;family&quot;:&quot;Dalrymple&quot;,&quot;given&quot;:&quot;Sarah&quot;,&quot;parse-names&quot;:false,&quot;dropping-particle&quot;:&quot;&quot;,&quot;non-dropping-particle&quot;:&quot;&quot;}],&quot;container-title&quot;:&quot;Ecological Solutions and Evidence&quot;,&quot;DOI&quot;:&quot;10.1002/2688-8319.12050&quot;,&quot;ISSN&quot;:&quot;2688-8319&quot;,&quot;issued&quot;:{&quot;date-parts&quot;:[[2021]]},&quot;page&quot;:&quot;1-12&quot;,&quot;issue&quot;:&quot;1&quot;,&quot;volume&quot;:&quot;2&quot;,&quot;container-title-short&quot;:&quot;&quot;},&quot;isTemporary&quot;:false}]},{&quot;citationID&quot;:&quot;MENDELEY_CITATION_36d345f2-4097-4307-9cee-62309ae3e5da&quot;,&quot;properties&quot;:{&quot;noteIndex&quot;:0},&quot;isEdited&quot;:false,&quot;manualOverride&quot;:{&quot;isManuallyOverridden&quot;:false,&quot;citeprocText&quot;:&quot;(Hӓllfors and Dalrymple, 2023)&quot;,&quot;manualOverrideText&quot;:&quot;&quot;},&quot;citationTag&quot;:&quot;MENDELEY_CITATION_v3_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&quot;,&quot;citationItems&quot;:[{&quot;id&quot;:&quot;92542bd6-e8b6-3141-a0fc-a6d434df0fcc&quot;,&quot;itemData&quot;:{&quot;type&quot;:&quot;chapter&quot;,&quot;id&quot;:&quot;92542bd6-e8b6-3141-a0fc-a6d434df0fcc&quot;,&quot;title&quot;:&quot;Assisted Colonisation and Ecological Replacement&quot;,&quot;author&quot;:[{&quot;family&quot;:&quot;Hӓllfors&quot;,&quot;given&quot;:&quot;Maria H.&quot;,&quot;parse-names&quot;:false,&quot;dropping-particle&quot;:&quot;&quot;,&quot;non-dropping-particle&quot;:&quot;&quot;},{&quot;family&quot;:&quot;Dalrymple&quot;,&quot;given&quot;:&quot;Sarah E.&quot;,&quot;parse-names&quot;:false,&quot;dropping-particle&quot;:&quot;&quot;,&quot;non-dropping-particle&quot;:&quot;&quot;}],&quot;container-title&quot;:&quot;Conservation Translocations&quot;,&quot;chapter-number&quot;:&quot;11&quot;,&quot;editor&quot;:[{&quot;family&quot;:&quot;Gaywood&quot;,&quot;given&quot;:&quot;Martin J.&quot;,&quot;parse-names&quot;:false,&quot;dropping-particle&quot;:&quot;&quot;,&quot;non-dropping-particle&quot;:&quot;&quot;},{&quot;family&quot;:&quot;Ewen&quot;,&quot;given&quot;:&quot;John G.&quot;,&quot;parse-names&quot;:false,&quot;dropping-particle&quot;:&quot;&quot;,&quot;non-dropping-particle&quot;:&quot;&quot;},{&quot;family&quot;:&quot;Hollingsworth&quot;,&quot;given&quot;:&quot;Peter M.&quot;,&quot;parse-names&quot;:false,&quot;dropping-particle&quot;:&quot;&quot;,&quot;non-dropping-particle&quot;:&quot;&quot;},{&quot;family&quot;:&quot;Moehrenschlager&quot;,&quot;given&quot;:&quot;A.&quot;,&quot;parse-names&quot;:false,&quot;dropping-particle&quot;:&quot;&quot;,&quot;non-dropping-particle&quot;:&quot;&quot;}],&quot;ISBN&quot;:&quot;9781108494465&quot;,&quot;issued&quot;:{&quot;date-parts&quot;:[[2023]]},&quot;publisher-place&quot;:&quot;Cambridge&quot;,&quot;page&quot;:&quot;331-353&quot;,&quot;publisher&quot;:&quot;Cambridge University Press&quot;,&quot;container-title-short&quot;:&quot;&quot;},&quot;isTemporary&quot;:false}]},{&quot;citationID&quot;:&quot;MENDELEY_CITATION_194e5fed-d8fa-405c-908b-1575ff79c797&quot;,&quot;properties&quot;:{&quot;noteIndex&quot;:0},&quot;isEdited&quot;:false,&quot;manualOverride&quot;:{&quot;isManuallyOverridden&quot;:false,&quot;citeprocText&quot;:&quot;(Dalrymple &lt;i&gt;et al.&lt;/i&gt;, 2021)&quot;,&quot;manualOverrideText&quot;:&quot;&quot;},&quot;citationTag&quot;:&quot;MENDELEY_CITATION_v3_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&quot;,&quot;citationItems&quot;:[{&quot;id&quot;:&quot;d28b99c9-57fd-3c21-8b18-21a43a99ab9a&quot;,&quot;itemData&quot;:{&quot;type&quot;:&quot;article&quot;,&quot;id&quot;:&quot;d28b99c9-57fd-3c21-8b18-21a43a99ab9a&quot;,&quot;title&quot;:&quot;Using, and generating, evidence to improve conservation translocations&quot;,&quot;author&quot;:[{&quot;family&quot;:&quot;Dalrymple&quot;,&quot;given&quot;:&quot;Sarah E.&quot;,&quot;parse-names&quot;:false,&quot;dropping-particle&quot;:&quot;&quot;,&quot;non-dropping-particle&quot;:&quot;&quot;},{&quot;family&quot;:&quot;McNeill&quot;,&quot;given&quot;:&quot;Millie&quot;,&quot;parse-names&quot;:false,&quot;dropping-particle&quot;:&quot;&quot;,&quot;non-dropping-particle&quot;:&quot;&quot;},{&quot;family&quot;:&quot;Branwood&quot;,&quot;given&quot;:&quot;H.&quot;,&quot;parse-names&quot;:false,&quot;dropping-particle&quot;:&quot;&quot;,&quot;non-dropping-particle&quot;:&quot;&quot;},{&quot;family&quot;:&quot;Bellis&quot;,&quot;given&quot;:&quot;Joe M.&quot;,&quot;parse-names&quot;:false,&quot;dropping-particle&quot;:&quot;&quot;,&quot;non-dropping-particle&quot;:&quot;&quot;}],&quot;URL&quot;:&quot;https://www.britishecologicalsociety.org/applied-ecology-resources/about-aer/additional-resources/evidence-in-conservation-teaching/&quot;,&quot;issued&quot;:{&quot;date-parts&quot;:[[2021]]},&quot;page&quot;:&quot;1-53&quot;,&quot;publisher&quot;:&quot;Evidence in Conservation Teaching Initiative&quot;,&quot;container-title-short&quot;:&quot;&quot;},&quot;isTemporary&quot;:false}]}]"/>
    <we:property name="MENDELEY_CITATIONS_LOCALE_CODE" value="&quot;en-GB&quot;"/>
    <we:property name="MENDELEY_CITATIONS_STYLE" value="{&quot;id&quot;:&quot;https://www.zotero.org/styles/harvard-cite-them-right&quot;,&quot;title&quot;:&quot;Cite Them Right 12th edition - Harvard&quot;,&quot;format&quot;:&quot;author-date&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AE4839-9A43-482F-B63A-E3B26079E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1588</Words>
  <Characters>9052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Dalrymple</dc:creator>
  <cp:keywords/>
  <dc:description/>
  <cp:lastModifiedBy>Murray, Caroline</cp:lastModifiedBy>
  <cp:revision>14</cp:revision>
  <dcterms:created xsi:type="dcterms:W3CDTF">2024-10-31T13:44:00Z</dcterms:created>
  <dcterms:modified xsi:type="dcterms:W3CDTF">2024-11-15T11:27:00Z</dcterms:modified>
</cp:coreProperties>
</file>