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042" w14:textId="007558A8" w:rsidR="00170A4E" w:rsidRDefault="00162970">
      <w:pPr>
        <w:rPr>
          <w:rFonts w:ascii="Arial" w:hAnsi="Arial" w:cs="Arial"/>
          <w:b/>
        </w:rPr>
      </w:pPr>
      <w:r>
        <w:rPr>
          <w:rFonts w:eastAsia="Times New Roman" w:cs="Arial"/>
          <w:b/>
          <w:noProof/>
          <w:color w:val="000000"/>
          <w:sz w:val="16"/>
          <w:szCs w:val="16"/>
          <w:lang w:eastAsia="en-GB"/>
        </w:rPr>
        <w:drawing>
          <wp:inline distT="0" distB="0" distL="0" distR="0" wp14:anchorId="30D6D00B" wp14:editId="3BF7F384">
            <wp:extent cx="27127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D1A7B" w14:textId="77777777" w:rsidR="0038335B" w:rsidRDefault="0038335B">
      <w:pPr>
        <w:rPr>
          <w:rFonts w:ascii="Arial" w:hAnsi="Arial" w:cs="Arial"/>
          <w:b/>
        </w:rPr>
      </w:pPr>
    </w:p>
    <w:p w14:paraId="15EDDDF7" w14:textId="77777777" w:rsidR="0038335B" w:rsidRPr="00682A52" w:rsidRDefault="0038335B" w:rsidP="0038335B">
      <w:pPr>
        <w:jc w:val="center"/>
        <w:rPr>
          <w:rFonts w:ascii="Arial" w:hAnsi="Arial" w:cs="Arial"/>
          <w:b/>
          <w:sz w:val="28"/>
          <w:szCs w:val="28"/>
        </w:rPr>
      </w:pPr>
      <w:r w:rsidRPr="00682A52">
        <w:rPr>
          <w:rFonts w:ascii="Arial" w:hAnsi="Arial" w:cs="Arial"/>
          <w:b/>
          <w:sz w:val="28"/>
          <w:szCs w:val="28"/>
        </w:rPr>
        <w:t>Application for Variance</w:t>
      </w:r>
    </w:p>
    <w:p w14:paraId="61691B2E" w14:textId="53D269B6" w:rsidR="00F73E69" w:rsidRDefault="00F73E69" w:rsidP="00600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application for variance from programme teams who are </w:t>
      </w:r>
      <w:r>
        <w:rPr>
          <w:rFonts w:ascii="Arial" w:hAnsi="Arial" w:cs="Arial"/>
          <w:u w:val="single"/>
        </w:rPr>
        <w:t xml:space="preserve">unable </w:t>
      </w:r>
      <w:r>
        <w:rPr>
          <w:rFonts w:ascii="Arial" w:hAnsi="Arial" w:cs="Arial"/>
        </w:rPr>
        <w:t>to comply with the re</w:t>
      </w:r>
      <w:r w:rsidR="00600CB7">
        <w:rPr>
          <w:rFonts w:ascii="Arial" w:hAnsi="Arial" w:cs="Arial"/>
        </w:rPr>
        <w:t xml:space="preserve">quirements of the </w:t>
      </w:r>
      <w:r w:rsidR="0012057F">
        <w:rPr>
          <w:rFonts w:ascii="Arial" w:hAnsi="Arial" w:cs="Arial"/>
        </w:rPr>
        <w:t>u</w:t>
      </w:r>
      <w:r w:rsidR="00600CB7">
        <w:rPr>
          <w:rFonts w:ascii="Arial" w:hAnsi="Arial" w:cs="Arial"/>
        </w:rPr>
        <w:t>niversity’s Academic Framework Regulations must first be approved by the applicable Direc</w:t>
      </w:r>
      <w:r w:rsidR="007A646C">
        <w:rPr>
          <w:rFonts w:ascii="Arial" w:hAnsi="Arial" w:cs="Arial"/>
        </w:rPr>
        <w:t>tor of School</w:t>
      </w:r>
      <w:r w:rsidR="00600CB7">
        <w:rPr>
          <w:rFonts w:ascii="Arial" w:hAnsi="Arial" w:cs="Arial"/>
        </w:rPr>
        <w:t xml:space="preserve">. </w:t>
      </w:r>
      <w:r w:rsidR="0055585D">
        <w:rPr>
          <w:rFonts w:ascii="Arial" w:hAnsi="Arial" w:cs="Arial"/>
        </w:rPr>
        <w:t xml:space="preserve"> </w:t>
      </w:r>
      <w:r w:rsidR="00600CB7">
        <w:rPr>
          <w:rFonts w:ascii="Arial" w:hAnsi="Arial" w:cs="Arial"/>
        </w:rPr>
        <w:t>Following initial discussions with the programme team</w:t>
      </w:r>
      <w:r w:rsidR="0055585D">
        <w:rPr>
          <w:rFonts w:ascii="Arial" w:hAnsi="Arial" w:cs="Arial"/>
        </w:rPr>
        <w:t>,</w:t>
      </w:r>
      <w:r w:rsidR="00600CB7">
        <w:rPr>
          <w:rFonts w:ascii="Arial" w:hAnsi="Arial" w:cs="Arial"/>
        </w:rPr>
        <w:t xml:space="preserve"> the </w:t>
      </w:r>
      <w:r w:rsidR="00162970">
        <w:rPr>
          <w:rFonts w:ascii="Arial" w:hAnsi="Arial" w:cs="Arial"/>
        </w:rPr>
        <w:t>Assistant Academic Registrar</w:t>
      </w:r>
      <w:r w:rsidR="00600CB7">
        <w:rPr>
          <w:rFonts w:ascii="Arial" w:hAnsi="Arial" w:cs="Arial"/>
        </w:rPr>
        <w:t xml:space="preserve">, once in receipt of sufficient evidence, </w:t>
      </w:r>
      <w:r w:rsidR="0055585D">
        <w:rPr>
          <w:rFonts w:ascii="Arial" w:hAnsi="Arial" w:cs="Arial"/>
        </w:rPr>
        <w:t>will be responsible for submitting</w:t>
      </w:r>
      <w:r w:rsidR="00600CB7">
        <w:rPr>
          <w:rFonts w:ascii="Arial" w:hAnsi="Arial" w:cs="Arial"/>
        </w:rPr>
        <w:t xml:space="preserve"> the application to the </w:t>
      </w:r>
      <w:r w:rsidR="0012057F">
        <w:rPr>
          <w:rFonts w:ascii="Arial" w:hAnsi="Arial" w:cs="Arial"/>
        </w:rPr>
        <w:t>PSRB Oversight Panel</w:t>
      </w:r>
      <w:r w:rsidR="00600CB7">
        <w:rPr>
          <w:rFonts w:ascii="Arial" w:hAnsi="Arial" w:cs="Arial"/>
        </w:rPr>
        <w:t>.</w:t>
      </w:r>
    </w:p>
    <w:p w14:paraId="1844945F" w14:textId="6FBF00E2" w:rsidR="00600CB7" w:rsidRDefault="00600CB7" w:rsidP="00600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for variance must meet the criteria outlined in the </w:t>
      </w:r>
      <w:hyperlink r:id="rId11" w:history="1">
        <w:r w:rsidRPr="00600CB7">
          <w:rPr>
            <w:rStyle w:val="Hyperlink"/>
            <w:rFonts w:ascii="Arial" w:hAnsi="Arial" w:cs="Arial"/>
          </w:rPr>
          <w:t>Academic Framework Regulations</w:t>
        </w:r>
      </w:hyperlink>
      <w:r>
        <w:rPr>
          <w:rFonts w:ascii="Arial" w:hAnsi="Arial" w:cs="Arial"/>
        </w:rPr>
        <w:t xml:space="preserve"> that the variance is a nationally published condition of an accrediting/professional body, without which the pr</w:t>
      </w:r>
      <w:r w:rsidR="004E68B3">
        <w:rPr>
          <w:rFonts w:ascii="Arial" w:hAnsi="Arial" w:cs="Arial"/>
        </w:rPr>
        <w:t>ogramme could not be accredited.</w:t>
      </w:r>
    </w:p>
    <w:p w14:paraId="19FCC021" w14:textId="4FEDF976" w:rsidR="00600CB7" w:rsidRDefault="00600CB7" w:rsidP="00600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Applications for variance from the regulations governing module size and/or delivery may also cite specific academic conditions, such as subject or disciplinary sector practice.</w:t>
      </w:r>
      <w:r w:rsidR="0055585D">
        <w:rPr>
          <w:rFonts w:ascii="Arial" w:hAnsi="Arial" w:cs="Arial"/>
        </w:rPr>
        <w:t xml:space="preserve">  Such claims will need to </w:t>
      </w:r>
      <w:r w:rsidR="0055585D" w:rsidRPr="00B96BDD">
        <w:rPr>
          <w:rFonts w:ascii="Arial" w:hAnsi="Arial" w:cs="Arial"/>
        </w:rPr>
        <w:t>be</w:t>
      </w:r>
      <w:r w:rsidR="0007283E" w:rsidRPr="00B96BDD">
        <w:rPr>
          <w:rFonts w:ascii="Arial" w:hAnsi="Arial" w:cs="Arial"/>
        </w:rPr>
        <w:t xml:space="preserve"> supported</w:t>
      </w:r>
      <w:r w:rsidR="0055585D" w:rsidRPr="00B96BDD">
        <w:rPr>
          <w:rFonts w:ascii="Arial" w:hAnsi="Arial" w:cs="Arial"/>
        </w:rPr>
        <w:t xml:space="preserve"> </w:t>
      </w:r>
      <w:r w:rsidR="0007283E" w:rsidRPr="00B96BDD">
        <w:rPr>
          <w:rFonts w:ascii="Arial" w:hAnsi="Arial" w:cs="Arial"/>
        </w:rPr>
        <w:t xml:space="preserve">by an </w:t>
      </w:r>
      <w:r w:rsidR="0055585D" w:rsidRPr="00B96BDD">
        <w:rPr>
          <w:rFonts w:ascii="Arial" w:hAnsi="Arial" w:cs="Arial"/>
        </w:rPr>
        <w:t>evidenced</w:t>
      </w:r>
      <w:r w:rsidR="0007283E" w:rsidRPr="00B96BDD">
        <w:rPr>
          <w:rFonts w:ascii="Arial" w:hAnsi="Arial" w:cs="Arial"/>
        </w:rPr>
        <w:t>-based rationale.</w:t>
      </w:r>
      <w:r w:rsidR="0055585D" w:rsidRPr="00B96BDD">
        <w:rPr>
          <w:rFonts w:ascii="Arial" w:hAnsi="Arial" w:cs="Arial"/>
        </w:rPr>
        <w:t xml:space="preserve"> </w:t>
      </w:r>
    </w:p>
    <w:p w14:paraId="10636DA2" w14:textId="5322A2C3" w:rsidR="00600CB7" w:rsidRDefault="00600CB7" w:rsidP="00600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enquiries about the variance process may be made to</w:t>
      </w:r>
      <w:r w:rsidR="0012057F">
        <w:rPr>
          <w:rFonts w:ascii="Arial" w:hAnsi="Arial" w:cs="Arial"/>
        </w:rPr>
        <w:t xml:space="preserve"> </w:t>
      </w:r>
      <w:hyperlink r:id="rId12" w:anchor="dashboard/id=dadd56d4-e163-4c88-a05b-4c564c313496" w:history="1">
        <w:r w:rsidR="0012057F" w:rsidRPr="0012057F">
          <w:rPr>
            <w:rStyle w:val="Hyperlink"/>
            <w:rFonts w:ascii="Arial" w:hAnsi="Arial" w:cs="Arial"/>
          </w:rPr>
          <w:t>Assistant Academic Registrars Helpdesk</w:t>
        </w:r>
      </w:hyperlink>
      <w:r w:rsidR="0012057F">
        <w:rPr>
          <w:rFonts w:ascii="Arial" w:hAnsi="Arial" w:cs="Arial"/>
        </w:rPr>
        <w:t>.</w:t>
      </w:r>
    </w:p>
    <w:p w14:paraId="72CAEEED" w14:textId="77777777" w:rsidR="00B553F2" w:rsidRPr="00F73E69" w:rsidRDefault="00B553F2" w:rsidP="00600CB7">
      <w:pPr>
        <w:jc w:val="both"/>
        <w:rPr>
          <w:rFonts w:ascii="Arial" w:hAnsi="Arial" w:cs="Arial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92"/>
        <w:gridCol w:w="6804"/>
        <w:gridCol w:w="1271"/>
      </w:tblGrid>
      <w:tr w:rsidR="0038335B" w14:paraId="6BF65506" w14:textId="77777777" w:rsidTr="00C710A6">
        <w:trPr>
          <w:jc w:val="center"/>
        </w:trPr>
        <w:tc>
          <w:tcPr>
            <w:tcW w:w="9067" w:type="dxa"/>
            <w:gridSpan w:val="3"/>
            <w:shd w:val="clear" w:color="auto" w:fill="DEEAF6" w:themeFill="accent1" w:themeFillTint="33"/>
          </w:tcPr>
          <w:p w14:paraId="5171A9CE" w14:textId="77777777" w:rsidR="0038335B" w:rsidRDefault="0038335B" w:rsidP="003833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Programme(s) encompassed within this application.</w:t>
            </w:r>
          </w:p>
          <w:p w14:paraId="108C2865" w14:textId="77777777" w:rsidR="0038335B" w:rsidRDefault="0038335B" w:rsidP="0038335B">
            <w:pPr>
              <w:rPr>
                <w:rFonts w:ascii="Arial" w:hAnsi="Arial" w:cs="Arial"/>
                <w:b/>
              </w:rPr>
            </w:pPr>
          </w:p>
        </w:tc>
      </w:tr>
      <w:tr w:rsidR="00E5047F" w14:paraId="1E93D9CA" w14:textId="77777777" w:rsidTr="00C710A6">
        <w:trPr>
          <w:jc w:val="center"/>
        </w:trPr>
        <w:tc>
          <w:tcPr>
            <w:tcW w:w="992" w:type="dxa"/>
            <w:shd w:val="clear" w:color="auto" w:fill="DEEAF6" w:themeFill="accent1" w:themeFillTint="33"/>
          </w:tcPr>
          <w:p w14:paraId="6428B912" w14:textId="77777777" w:rsidR="00E5047F" w:rsidRDefault="00E5047F" w:rsidP="00E50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14:paraId="0950C4FA" w14:textId="77777777" w:rsidR="00E5047F" w:rsidRDefault="00E5047F" w:rsidP="00E50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14:paraId="7AA171B3" w14:textId="77777777" w:rsidR="00E5047F" w:rsidRDefault="00E5047F" w:rsidP="00E504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 Code</w:t>
            </w:r>
            <w:r w:rsidR="005A4004">
              <w:rPr>
                <w:rFonts w:ascii="Arial" w:hAnsi="Arial" w:cs="Arial"/>
                <w:b/>
              </w:rPr>
              <w:t>(s)</w:t>
            </w:r>
          </w:p>
        </w:tc>
      </w:tr>
      <w:tr w:rsidR="00E5047F" w14:paraId="0C6A126A" w14:textId="77777777" w:rsidTr="00C710A6">
        <w:trPr>
          <w:jc w:val="center"/>
        </w:trPr>
        <w:tc>
          <w:tcPr>
            <w:tcW w:w="992" w:type="dxa"/>
          </w:tcPr>
          <w:p w14:paraId="16F34BFD" w14:textId="77777777" w:rsidR="00E5047F" w:rsidRDefault="00E5047F" w:rsidP="0038335B">
            <w:pPr>
              <w:rPr>
                <w:rFonts w:ascii="Arial" w:hAnsi="Arial" w:cs="Arial"/>
              </w:rPr>
            </w:pPr>
          </w:p>
          <w:p w14:paraId="2916D44E" w14:textId="605AD03B" w:rsidR="00B553F2" w:rsidRPr="00ED3CDC" w:rsidRDefault="00B553F2" w:rsidP="0038335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BDB7778" w14:textId="77777777" w:rsidR="00E5047F" w:rsidRPr="00ED3CDC" w:rsidRDefault="00E5047F" w:rsidP="0038335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5D832D34" w14:textId="35643714" w:rsidR="00E5047F" w:rsidRPr="00ED3CDC" w:rsidRDefault="00E5047F" w:rsidP="0038335B">
            <w:pPr>
              <w:rPr>
                <w:rFonts w:ascii="Arial" w:hAnsi="Arial" w:cs="Arial"/>
              </w:rPr>
            </w:pPr>
          </w:p>
        </w:tc>
      </w:tr>
      <w:tr w:rsidR="00E5047F" w14:paraId="2A3AE336" w14:textId="77777777" w:rsidTr="00C710A6">
        <w:trPr>
          <w:jc w:val="center"/>
        </w:trPr>
        <w:tc>
          <w:tcPr>
            <w:tcW w:w="992" w:type="dxa"/>
          </w:tcPr>
          <w:p w14:paraId="1C92A134" w14:textId="77777777" w:rsidR="00E5047F" w:rsidRDefault="00E5047F" w:rsidP="0038335B">
            <w:pPr>
              <w:rPr>
                <w:rFonts w:ascii="Arial" w:hAnsi="Arial" w:cs="Arial"/>
              </w:rPr>
            </w:pPr>
          </w:p>
          <w:p w14:paraId="5C511CE9" w14:textId="0EB6F99C" w:rsidR="00B553F2" w:rsidRPr="00ED3CDC" w:rsidRDefault="00B553F2" w:rsidP="0038335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ECEFD86" w14:textId="77777777" w:rsidR="00E5047F" w:rsidRPr="00ED3CDC" w:rsidRDefault="00E5047F" w:rsidP="0038335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55E0C037" w14:textId="77777777" w:rsidR="00E5047F" w:rsidRPr="00ED3CDC" w:rsidRDefault="00E5047F" w:rsidP="0038335B">
            <w:pPr>
              <w:rPr>
                <w:rFonts w:ascii="Arial" w:hAnsi="Arial" w:cs="Arial"/>
              </w:rPr>
            </w:pPr>
          </w:p>
        </w:tc>
      </w:tr>
      <w:tr w:rsidR="00B553F2" w14:paraId="31F00758" w14:textId="77777777" w:rsidTr="00C710A6">
        <w:trPr>
          <w:jc w:val="center"/>
        </w:trPr>
        <w:tc>
          <w:tcPr>
            <w:tcW w:w="992" w:type="dxa"/>
          </w:tcPr>
          <w:p w14:paraId="00929E2C" w14:textId="77777777" w:rsidR="00B553F2" w:rsidRDefault="00B553F2" w:rsidP="0038335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0112EFD" w14:textId="77777777" w:rsidR="00B553F2" w:rsidRDefault="00B553F2" w:rsidP="0038335B">
            <w:pPr>
              <w:rPr>
                <w:rFonts w:ascii="Arial" w:hAnsi="Arial" w:cs="Arial"/>
              </w:rPr>
            </w:pPr>
          </w:p>
          <w:p w14:paraId="13CABA28" w14:textId="6056769C" w:rsidR="00B553F2" w:rsidRPr="00ED3CDC" w:rsidRDefault="00B553F2" w:rsidP="0038335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63543E89" w14:textId="77777777" w:rsidR="00B553F2" w:rsidRPr="00ED3CDC" w:rsidRDefault="00B553F2" w:rsidP="0038335B">
            <w:pPr>
              <w:rPr>
                <w:rFonts w:ascii="Arial" w:hAnsi="Arial" w:cs="Arial"/>
              </w:rPr>
            </w:pPr>
          </w:p>
        </w:tc>
      </w:tr>
      <w:tr w:rsidR="000B0E66" w14:paraId="537589F3" w14:textId="77777777" w:rsidTr="00C710A6">
        <w:trPr>
          <w:jc w:val="center"/>
        </w:trPr>
        <w:tc>
          <w:tcPr>
            <w:tcW w:w="992" w:type="dxa"/>
          </w:tcPr>
          <w:p w14:paraId="36B924D0" w14:textId="77777777" w:rsidR="000B0E66" w:rsidRDefault="000B0E66" w:rsidP="0038335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F637985" w14:textId="77777777" w:rsidR="000B0E66" w:rsidRDefault="000B0E66" w:rsidP="0038335B">
            <w:pPr>
              <w:rPr>
                <w:rFonts w:ascii="Arial" w:hAnsi="Arial" w:cs="Arial"/>
              </w:rPr>
            </w:pPr>
          </w:p>
          <w:p w14:paraId="77C608EA" w14:textId="5E3CD926" w:rsidR="000B0E66" w:rsidRDefault="000B0E66" w:rsidP="0038335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0350F28C" w14:textId="77777777" w:rsidR="000B0E66" w:rsidRPr="00ED3CDC" w:rsidRDefault="000B0E66" w:rsidP="0038335B">
            <w:pPr>
              <w:rPr>
                <w:rFonts w:ascii="Arial" w:hAnsi="Arial" w:cs="Arial"/>
              </w:rPr>
            </w:pPr>
          </w:p>
        </w:tc>
      </w:tr>
      <w:tr w:rsidR="000B0E66" w14:paraId="51059548" w14:textId="77777777" w:rsidTr="00C710A6">
        <w:trPr>
          <w:jc w:val="center"/>
        </w:trPr>
        <w:tc>
          <w:tcPr>
            <w:tcW w:w="992" w:type="dxa"/>
          </w:tcPr>
          <w:p w14:paraId="1F2FBC7F" w14:textId="77777777" w:rsidR="000B0E66" w:rsidRDefault="000B0E66" w:rsidP="0038335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0A1931F" w14:textId="77777777" w:rsidR="000B0E66" w:rsidRDefault="000B0E66" w:rsidP="0038335B">
            <w:pPr>
              <w:rPr>
                <w:rFonts w:ascii="Arial" w:hAnsi="Arial" w:cs="Arial"/>
              </w:rPr>
            </w:pPr>
          </w:p>
          <w:p w14:paraId="055F24FD" w14:textId="0639C0AE" w:rsidR="000B0E66" w:rsidRDefault="000B0E66" w:rsidP="0038335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E1AB103" w14:textId="77777777" w:rsidR="000B0E66" w:rsidRPr="00ED3CDC" w:rsidRDefault="000B0E66" w:rsidP="0038335B">
            <w:pPr>
              <w:rPr>
                <w:rFonts w:ascii="Arial" w:hAnsi="Arial" w:cs="Arial"/>
              </w:rPr>
            </w:pPr>
          </w:p>
        </w:tc>
      </w:tr>
    </w:tbl>
    <w:p w14:paraId="060354F7" w14:textId="47417C1F" w:rsidR="00B553F2" w:rsidRDefault="0038335B" w:rsidP="00B553F2">
      <w:pPr>
        <w:rPr>
          <w:rFonts w:ascii="Arial" w:hAnsi="Arial" w:cs="Arial"/>
          <w:i/>
        </w:rPr>
        <w:sectPr w:rsidR="00B553F2" w:rsidSect="00B553F2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i/>
        </w:rPr>
        <w:t>(Please add rows as necessary)</w:t>
      </w:r>
    </w:p>
    <w:p w14:paraId="387E4CF3" w14:textId="77777777" w:rsidR="00B553F2" w:rsidRPr="0038335B" w:rsidRDefault="00B553F2" w:rsidP="0038335B">
      <w:pPr>
        <w:rPr>
          <w:rFonts w:ascii="Arial" w:hAnsi="Arial" w:cs="Arial"/>
          <w:i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34"/>
        <w:gridCol w:w="4106"/>
        <w:gridCol w:w="4111"/>
        <w:gridCol w:w="1559"/>
        <w:gridCol w:w="1559"/>
        <w:gridCol w:w="1985"/>
      </w:tblGrid>
      <w:tr w:rsidR="003B29BD" w14:paraId="49F3DF3B" w14:textId="6799E45C" w:rsidTr="00B553F2">
        <w:tc>
          <w:tcPr>
            <w:tcW w:w="14454" w:type="dxa"/>
            <w:gridSpan w:val="6"/>
            <w:shd w:val="clear" w:color="auto" w:fill="DEEAF6" w:themeFill="accent1" w:themeFillTint="33"/>
          </w:tcPr>
          <w:p w14:paraId="0EE76EBF" w14:textId="77777777" w:rsidR="003B29BD" w:rsidRDefault="003B29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outline the details of the variance</w:t>
            </w:r>
            <w:r w:rsidRPr="00B96BDD">
              <w:rPr>
                <w:rFonts w:ascii="Arial" w:hAnsi="Arial" w:cs="Arial"/>
                <w:b/>
              </w:rPr>
              <w:t>(s) to be considered</w:t>
            </w:r>
          </w:p>
          <w:p w14:paraId="15DA8A25" w14:textId="77777777" w:rsidR="003B29BD" w:rsidRDefault="003B29BD">
            <w:pPr>
              <w:rPr>
                <w:rFonts w:ascii="Arial" w:hAnsi="Arial" w:cs="Arial"/>
                <w:b/>
              </w:rPr>
            </w:pPr>
          </w:p>
        </w:tc>
      </w:tr>
      <w:tr w:rsidR="003B29BD" w14:paraId="4EAE2426" w14:textId="0E38885B" w:rsidTr="00B553F2">
        <w:trPr>
          <w:trHeight w:val="363"/>
        </w:trPr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53FE18A7" w14:textId="2086DC27" w:rsidR="003B29BD" w:rsidRDefault="003B29BD" w:rsidP="007049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Variance</w:t>
            </w:r>
          </w:p>
        </w:tc>
        <w:tc>
          <w:tcPr>
            <w:tcW w:w="4106" w:type="dxa"/>
            <w:vMerge w:val="restart"/>
            <w:shd w:val="clear" w:color="auto" w:fill="DEEAF6" w:themeFill="accent1" w:themeFillTint="33"/>
            <w:vAlign w:val="center"/>
          </w:tcPr>
          <w:p w14:paraId="5C1789F2" w14:textId="2EA1D529" w:rsidR="003B29BD" w:rsidRPr="00B96BDD" w:rsidRDefault="003B29BD" w:rsidP="00682A52">
            <w:pPr>
              <w:jc w:val="center"/>
              <w:rPr>
                <w:rFonts w:ascii="Arial" w:hAnsi="Arial" w:cs="Arial"/>
                <w:b/>
              </w:rPr>
            </w:pPr>
            <w:r w:rsidRPr="00B96BDD">
              <w:rPr>
                <w:rFonts w:ascii="Arial" w:hAnsi="Arial" w:cs="Arial"/>
                <w:b/>
              </w:rPr>
              <w:t>Required Variance</w:t>
            </w:r>
          </w:p>
        </w:tc>
        <w:tc>
          <w:tcPr>
            <w:tcW w:w="4111" w:type="dxa"/>
            <w:vMerge w:val="restart"/>
            <w:shd w:val="clear" w:color="auto" w:fill="DEEAF6" w:themeFill="accent1" w:themeFillTint="33"/>
            <w:vAlign w:val="center"/>
          </w:tcPr>
          <w:p w14:paraId="5604A398" w14:textId="476349BC" w:rsidR="003B29BD" w:rsidRPr="00B96BDD" w:rsidRDefault="003B29BD" w:rsidP="00682A52">
            <w:pPr>
              <w:jc w:val="center"/>
              <w:rPr>
                <w:rFonts w:ascii="Arial" w:hAnsi="Arial" w:cs="Arial"/>
                <w:b/>
              </w:rPr>
            </w:pPr>
            <w:r w:rsidRPr="00B96BDD">
              <w:rPr>
                <w:rFonts w:ascii="Arial" w:hAnsi="Arial" w:cs="Arial"/>
                <w:b/>
              </w:rPr>
              <w:t>Rationale, including details of how the variance(s) will impact upon students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57BB7CC3" w14:textId="5D506D40" w:rsidR="003B29BD" w:rsidRPr="00B96BDD" w:rsidRDefault="003B29BD">
            <w:pPr>
              <w:jc w:val="center"/>
              <w:rPr>
                <w:rFonts w:ascii="Arial" w:hAnsi="Arial" w:cs="Arial"/>
                <w:b/>
              </w:rPr>
            </w:pPr>
            <w:r w:rsidRPr="00B96BDD">
              <w:rPr>
                <w:rFonts w:ascii="Arial" w:hAnsi="Arial" w:cs="Arial"/>
                <w:b/>
              </w:rPr>
              <w:t>Basis for Request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</w:tcPr>
          <w:p w14:paraId="29D3C8CD" w14:textId="00DF0360" w:rsidR="003B29BD" w:rsidRPr="00B96BDD" w:rsidRDefault="003B29BD">
            <w:pPr>
              <w:jc w:val="center"/>
              <w:rPr>
                <w:rFonts w:ascii="Arial" w:hAnsi="Arial" w:cs="Arial"/>
                <w:b/>
              </w:rPr>
            </w:pPr>
            <w:r w:rsidRPr="00B96BDD">
              <w:rPr>
                <w:rFonts w:ascii="Arial" w:hAnsi="Arial" w:cs="Arial"/>
                <w:b/>
              </w:rPr>
              <w:t>Proposed Start Date – First Cohort</w:t>
            </w:r>
          </w:p>
        </w:tc>
      </w:tr>
      <w:tr w:rsidR="003B29BD" w14:paraId="12CEFEE8" w14:textId="4EECE80E" w:rsidTr="00B553F2">
        <w:trPr>
          <w:trHeight w:val="363"/>
        </w:trPr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758D33C" w14:textId="09AD61EF" w:rsidR="003B29BD" w:rsidRDefault="003B2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vMerge/>
            <w:shd w:val="clear" w:color="auto" w:fill="DEEAF6" w:themeFill="accent1" w:themeFillTint="33"/>
            <w:vAlign w:val="center"/>
          </w:tcPr>
          <w:p w14:paraId="1006E931" w14:textId="347604CD" w:rsidR="003B29BD" w:rsidRDefault="003B29BD" w:rsidP="00682A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Merge/>
            <w:shd w:val="clear" w:color="auto" w:fill="DEEAF6" w:themeFill="accent1" w:themeFillTint="33"/>
            <w:vAlign w:val="center"/>
          </w:tcPr>
          <w:p w14:paraId="15AC5BF2" w14:textId="3BE0CB08" w:rsidR="003B29BD" w:rsidRDefault="003B29BD" w:rsidP="00682A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289F8C3" w14:textId="77777777" w:rsidR="003B29BD" w:rsidRDefault="003B29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PSRB</w:t>
            </w:r>
          </w:p>
          <w:p w14:paraId="105020C5" w14:textId="11988DAC" w:rsidR="003B29BD" w:rsidRDefault="003B2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05CE7A" w14:textId="77777777" w:rsidR="003B29BD" w:rsidRDefault="003B29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Rationale</w:t>
            </w:r>
          </w:p>
        </w:tc>
        <w:tc>
          <w:tcPr>
            <w:tcW w:w="1985" w:type="dxa"/>
            <w:vMerge/>
            <w:shd w:val="clear" w:color="auto" w:fill="DEEAF6" w:themeFill="accent1" w:themeFillTint="33"/>
          </w:tcPr>
          <w:p w14:paraId="718F3D18" w14:textId="77777777" w:rsidR="003B29BD" w:rsidRDefault="003B29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29BD" w14:paraId="54A82C0F" w14:textId="01017FFC" w:rsidTr="00B553F2">
        <w:trPr>
          <w:trHeight w:val="363"/>
        </w:trPr>
        <w:tc>
          <w:tcPr>
            <w:tcW w:w="1134" w:type="dxa"/>
          </w:tcPr>
          <w:p w14:paraId="2A15C301" w14:textId="77777777" w:rsidR="003B29BD" w:rsidRDefault="003B29BD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06" w:type="dxa"/>
          </w:tcPr>
          <w:p w14:paraId="7135027D" w14:textId="77777777" w:rsidR="003B29BD" w:rsidRDefault="003B29BD">
            <w:pPr>
              <w:rPr>
                <w:rFonts w:ascii="Arial" w:hAnsi="Arial" w:cs="Arial"/>
                <w:b/>
              </w:rPr>
            </w:pPr>
          </w:p>
          <w:p w14:paraId="4EDA5C81" w14:textId="76548C30" w:rsidR="00B553F2" w:rsidRDefault="00B553F2">
            <w:pPr>
              <w:rPr>
                <w:rFonts w:ascii="Arial" w:hAnsi="Arial" w:cs="Arial"/>
                <w:b/>
              </w:rPr>
            </w:pPr>
          </w:p>
          <w:p w14:paraId="249310F0" w14:textId="77777777" w:rsidR="00097D47" w:rsidRDefault="00097D47">
            <w:pPr>
              <w:rPr>
                <w:rFonts w:ascii="Arial" w:hAnsi="Arial" w:cs="Arial"/>
                <w:b/>
              </w:rPr>
            </w:pPr>
          </w:p>
          <w:p w14:paraId="5ED57A99" w14:textId="67AF659E" w:rsidR="00097D47" w:rsidRDefault="00097D47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1FE6C419" w14:textId="355D7EC7" w:rsidR="003B29BD" w:rsidRDefault="003B29BD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61451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2FDB88A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82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A9D6E96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19794C7" w14:textId="77777777" w:rsidR="003B29BD" w:rsidRDefault="003B29BD" w:rsidP="00027D7F">
            <w:pPr>
              <w:rPr>
                <w:rFonts w:ascii="Arial" w:hAnsi="Arial" w:cs="Arial"/>
              </w:rPr>
            </w:pPr>
          </w:p>
        </w:tc>
      </w:tr>
      <w:tr w:rsidR="003B29BD" w14:paraId="2D239B7F" w14:textId="14453BAD" w:rsidTr="00B553F2">
        <w:trPr>
          <w:trHeight w:val="363"/>
        </w:trPr>
        <w:tc>
          <w:tcPr>
            <w:tcW w:w="1134" w:type="dxa"/>
          </w:tcPr>
          <w:p w14:paraId="52AF24CC" w14:textId="77777777" w:rsidR="003B29BD" w:rsidRDefault="003B29BD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06" w:type="dxa"/>
          </w:tcPr>
          <w:p w14:paraId="2E355D68" w14:textId="2A1B8F3D" w:rsidR="003B29BD" w:rsidRDefault="003B29BD">
            <w:pPr>
              <w:rPr>
                <w:rFonts w:ascii="Arial" w:hAnsi="Arial" w:cs="Arial"/>
                <w:b/>
              </w:rPr>
            </w:pPr>
          </w:p>
          <w:p w14:paraId="7E52F0D9" w14:textId="77777777" w:rsidR="00097D47" w:rsidRDefault="00097D47">
            <w:pPr>
              <w:rPr>
                <w:rFonts w:ascii="Arial" w:hAnsi="Arial" w:cs="Arial"/>
                <w:b/>
              </w:rPr>
            </w:pPr>
          </w:p>
          <w:p w14:paraId="73D569B2" w14:textId="77777777" w:rsidR="00B553F2" w:rsidRDefault="00B553F2">
            <w:pPr>
              <w:rPr>
                <w:rFonts w:ascii="Arial" w:hAnsi="Arial" w:cs="Arial"/>
                <w:b/>
              </w:rPr>
            </w:pPr>
          </w:p>
          <w:p w14:paraId="17161DAC" w14:textId="38FD98A3" w:rsidR="00097D47" w:rsidRDefault="00097D47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24238EC9" w14:textId="6799EC96" w:rsidR="003B29BD" w:rsidRDefault="003B29BD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4170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298559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835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AED5004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F0F11FC" w14:textId="77777777" w:rsidR="003B29BD" w:rsidRDefault="003B29BD" w:rsidP="00027D7F">
            <w:pPr>
              <w:rPr>
                <w:rFonts w:ascii="Arial" w:hAnsi="Arial" w:cs="Arial"/>
              </w:rPr>
            </w:pPr>
          </w:p>
        </w:tc>
      </w:tr>
      <w:tr w:rsidR="003B29BD" w14:paraId="562B1DDE" w14:textId="0FEE0F7D" w:rsidTr="00B553F2">
        <w:trPr>
          <w:trHeight w:val="363"/>
        </w:trPr>
        <w:tc>
          <w:tcPr>
            <w:tcW w:w="1134" w:type="dxa"/>
          </w:tcPr>
          <w:p w14:paraId="4A113339" w14:textId="77777777" w:rsidR="003B29BD" w:rsidRDefault="003B29BD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06" w:type="dxa"/>
          </w:tcPr>
          <w:p w14:paraId="38C7D3E1" w14:textId="77777777" w:rsidR="003B29BD" w:rsidRDefault="003B29BD">
            <w:pPr>
              <w:rPr>
                <w:rFonts w:ascii="Arial" w:hAnsi="Arial" w:cs="Arial"/>
                <w:b/>
              </w:rPr>
            </w:pPr>
          </w:p>
          <w:p w14:paraId="3353F218" w14:textId="5D44D29D" w:rsidR="00B553F2" w:rsidRDefault="00B553F2">
            <w:pPr>
              <w:rPr>
                <w:rFonts w:ascii="Arial" w:hAnsi="Arial" w:cs="Arial"/>
                <w:b/>
              </w:rPr>
            </w:pPr>
          </w:p>
          <w:p w14:paraId="3450C21A" w14:textId="77777777" w:rsidR="00097D47" w:rsidRDefault="00097D47">
            <w:pPr>
              <w:rPr>
                <w:rFonts w:ascii="Arial" w:hAnsi="Arial" w:cs="Arial"/>
                <w:b/>
              </w:rPr>
            </w:pPr>
          </w:p>
          <w:p w14:paraId="3374455B" w14:textId="4EEE9EEE" w:rsidR="00097D47" w:rsidRDefault="00097D47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10E6F49E" w14:textId="3B5E807E" w:rsidR="003B29BD" w:rsidRDefault="003B29BD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0781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742FBE3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869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FC5E691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AD4DF1D" w14:textId="77777777" w:rsidR="003B29BD" w:rsidRDefault="003B29BD" w:rsidP="00027D7F">
            <w:pPr>
              <w:rPr>
                <w:rFonts w:ascii="Arial" w:hAnsi="Arial" w:cs="Arial"/>
              </w:rPr>
            </w:pPr>
          </w:p>
        </w:tc>
      </w:tr>
      <w:tr w:rsidR="003B29BD" w14:paraId="419D64C0" w14:textId="24E06589" w:rsidTr="00B553F2">
        <w:trPr>
          <w:trHeight w:val="363"/>
        </w:trPr>
        <w:tc>
          <w:tcPr>
            <w:tcW w:w="1134" w:type="dxa"/>
          </w:tcPr>
          <w:p w14:paraId="4F25BBA4" w14:textId="77777777" w:rsidR="003B29BD" w:rsidRDefault="003B29BD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06" w:type="dxa"/>
          </w:tcPr>
          <w:p w14:paraId="6E78A957" w14:textId="77777777" w:rsidR="003B29BD" w:rsidRDefault="003B29BD">
            <w:pPr>
              <w:rPr>
                <w:rFonts w:ascii="Arial" w:hAnsi="Arial" w:cs="Arial"/>
                <w:b/>
              </w:rPr>
            </w:pPr>
          </w:p>
          <w:p w14:paraId="33C060F6" w14:textId="19333CF5" w:rsidR="00B553F2" w:rsidRDefault="00B553F2">
            <w:pPr>
              <w:rPr>
                <w:rFonts w:ascii="Arial" w:hAnsi="Arial" w:cs="Arial"/>
                <w:b/>
              </w:rPr>
            </w:pPr>
          </w:p>
          <w:p w14:paraId="5DB650DA" w14:textId="77777777" w:rsidR="00097D47" w:rsidRDefault="00097D47">
            <w:pPr>
              <w:rPr>
                <w:rFonts w:ascii="Arial" w:hAnsi="Arial" w:cs="Arial"/>
                <w:b/>
              </w:rPr>
            </w:pPr>
          </w:p>
          <w:p w14:paraId="5211957C" w14:textId="367B5032" w:rsidR="00097D47" w:rsidRDefault="00097D47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759C754A" w14:textId="52924FF0" w:rsidR="003B29BD" w:rsidRDefault="003B29BD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75918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E4C9B9C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50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FA6FBD" w14:textId="77777777" w:rsidR="003B29BD" w:rsidRDefault="003B29BD" w:rsidP="00FF6E8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4FA3ED5E" w14:textId="77777777" w:rsidR="003B29BD" w:rsidRDefault="003B29BD" w:rsidP="00027D7F">
            <w:pPr>
              <w:rPr>
                <w:rFonts w:ascii="Arial" w:hAnsi="Arial" w:cs="Arial"/>
              </w:rPr>
            </w:pPr>
          </w:p>
        </w:tc>
      </w:tr>
    </w:tbl>
    <w:p w14:paraId="1A0232FC" w14:textId="1DB4BBF7" w:rsidR="00B553F2" w:rsidRDefault="00AB5B14">
      <w:pPr>
        <w:rPr>
          <w:rFonts w:ascii="Arial" w:hAnsi="Arial" w:cs="Arial"/>
          <w:i/>
        </w:rPr>
        <w:sectPr w:rsidR="00B553F2" w:rsidSect="00B553F2">
          <w:headerReference w:type="default" r:id="rId14"/>
          <w:footerReference w:type="default" r:id="rId1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i/>
        </w:rPr>
        <w:t>(Please</w:t>
      </w:r>
      <w:r w:rsidR="0055585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add rows as necessary</w:t>
      </w:r>
      <w:r w:rsidR="00097D47">
        <w:rPr>
          <w:rFonts w:ascii="Arial" w:hAnsi="Arial" w:cs="Arial"/>
          <w:i/>
        </w:rPr>
        <w:t>)</w:t>
      </w:r>
    </w:p>
    <w:p w14:paraId="3747376E" w14:textId="77777777" w:rsidR="003B29BD" w:rsidRPr="00AB5B14" w:rsidRDefault="003B29BD">
      <w:pPr>
        <w:rPr>
          <w:rFonts w:ascii="Arial" w:hAnsi="Arial" w:cs="Arial"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34"/>
        <w:gridCol w:w="8784"/>
      </w:tblGrid>
      <w:tr w:rsidR="00AB5B14" w14:paraId="01E98F8C" w14:textId="77777777" w:rsidTr="003B29BD">
        <w:tc>
          <w:tcPr>
            <w:tcW w:w="9918" w:type="dxa"/>
            <w:gridSpan w:val="2"/>
            <w:shd w:val="clear" w:color="auto" w:fill="DEEAF6" w:themeFill="accent1" w:themeFillTint="33"/>
          </w:tcPr>
          <w:p w14:paraId="26F0E0B7" w14:textId="6F7A43F2" w:rsidR="00AB5B14" w:rsidRPr="00600CB7" w:rsidRDefault="00AB5B14" w:rsidP="00585E07">
            <w:pPr>
              <w:rPr>
                <w:rFonts w:ascii="Arial" w:hAnsi="Arial" w:cs="Arial"/>
                <w:b/>
              </w:rPr>
            </w:pPr>
            <w:r w:rsidRPr="00600CB7">
              <w:rPr>
                <w:rFonts w:ascii="Arial" w:hAnsi="Arial" w:cs="Arial"/>
                <w:b/>
              </w:rPr>
              <w:t xml:space="preserve">If the application is being made based on a published condition(s) of a statutory body, agency or accrediting/professional body, please </w:t>
            </w:r>
            <w:r w:rsidRPr="00B96BDD">
              <w:rPr>
                <w:rFonts w:ascii="Arial" w:hAnsi="Arial" w:cs="Arial"/>
                <w:b/>
              </w:rPr>
              <w:t xml:space="preserve">confirm </w:t>
            </w:r>
            <w:r w:rsidR="0007283E" w:rsidRPr="00B96BDD">
              <w:rPr>
                <w:rFonts w:ascii="Arial" w:hAnsi="Arial" w:cs="Arial"/>
                <w:b/>
                <w:u w:val="single"/>
              </w:rPr>
              <w:t>both</w:t>
            </w:r>
            <w:r w:rsidR="0007283E" w:rsidRPr="00B96BDD">
              <w:rPr>
                <w:rFonts w:ascii="Arial" w:hAnsi="Arial" w:cs="Arial"/>
                <w:b/>
              </w:rPr>
              <w:t xml:space="preserve"> </w:t>
            </w:r>
            <w:r w:rsidRPr="00B96BDD">
              <w:rPr>
                <w:rFonts w:ascii="Arial" w:hAnsi="Arial" w:cs="Arial"/>
                <w:b/>
              </w:rPr>
              <w:t>the full title of the applicable professional, statutory or regulatory body/bodies (PSRB)</w:t>
            </w:r>
            <w:r w:rsidR="0007283E" w:rsidRPr="00B96BDD">
              <w:rPr>
                <w:rFonts w:ascii="Arial" w:hAnsi="Arial" w:cs="Arial"/>
                <w:b/>
              </w:rPr>
              <w:t xml:space="preserve"> </w:t>
            </w:r>
            <w:r w:rsidR="0007283E" w:rsidRPr="00B96BDD">
              <w:rPr>
                <w:rFonts w:ascii="Arial" w:hAnsi="Arial" w:cs="Arial"/>
                <w:b/>
                <w:u w:val="single"/>
              </w:rPr>
              <w:t>and</w:t>
            </w:r>
            <w:r w:rsidR="0007283E" w:rsidRPr="00B96BDD">
              <w:rPr>
                <w:rFonts w:ascii="Arial" w:hAnsi="Arial" w:cs="Arial"/>
                <w:b/>
              </w:rPr>
              <w:t xml:space="preserve"> the weblink</w:t>
            </w:r>
            <w:r w:rsidR="00C3558B" w:rsidRPr="00B96BDD">
              <w:rPr>
                <w:rFonts w:ascii="Arial" w:hAnsi="Arial" w:cs="Arial"/>
                <w:b/>
              </w:rPr>
              <w:t>(s)</w:t>
            </w:r>
            <w:r w:rsidR="0007283E" w:rsidRPr="00B96BDD">
              <w:rPr>
                <w:rFonts w:ascii="Arial" w:hAnsi="Arial" w:cs="Arial"/>
                <w:b/>
              </w:rPr>
              <w:t xml:space="preserve"> to / extract</w:t>
            </w:r>
            <w:r w:rsidR="00C3558B" w:rsidRPr="00B96BDD">
              <w:rPr>
                <w:rFonts w:ascii="Arial" w:hAnsi="Arial" w:cs="Arial"/>
                <w:b/>
              </w:rPr>
              <w:t>(s)</w:t>
            </w:r>
            <w:r w:rsidR="0007283E" w:rsidRPr="00B96BDD">
              <w:rPr>
                <w:rFonts w:ascii="Arial" w:hAnsi="Arial" w:cs="Arial"/>
                <w:b/>
              </w:rPr>
              <w:t xml:space="preserve"> of the PSRB’s published requirement(s), which </w:t>
            </w:r>
            <w:r w:rsidR="0011445B" w:rsidRPr="00B96BDD">
              <w:rPr>
                <w:rFonts w:ascii="Arial" w:hAnsi="Arial" w:cs="Arial"/>
                <w:b/>
              </w:rPr>
              <w:t>evidences</w:t>
            </w:r>
            <w:r w:rsidR="0007283E" w:rsidRPr="00B96BDD">
              <w:rPr>
                <w:rFonts w:ascii="Arial" w:hAnsi="Arial" w:cs="Arial"/>
                <w:b/>
              </w:rPr>
              <w:t xml:space="preserve"> the need for </w:t>
            </w:r>
            <w:r w:rsidR="00BE389C" w:rsidRPr="00B96BDD">
              <w:rPr>
                <w:rFonts w:ascii="Arial" w:hAnsi="Arial" w:cs="Arial"/>
                <w:b/>
              </w:rPr>
              <w:t xml:space="preserve">the </w:t>
            </w:r>
            <w:r w:rsidR="0007283E" w:rsidRPr="00B96BDD">
              <w:rPr>
                <w:rFonts w:ascii="Arial" w:hAnsi="Arial" w:cs="Arial"/>
                <w:b/>
              </w:rPr>
              <w:t xml:space="preserve">variance(s) proposed through this application. </w:t>
            </w:r>
          </w:p>
        </w:tc>
      </w:tr>
      <w:tr w:rsidR="00AB5B14" w14:paraId="79B2CDC3" w14:textId="77777777" w:rsidTr="003B29BD">
        <w:tc>
          <w:tcPr>
            <w:tcW w:w="9918" w:type="dxa"/>
            <w:gridSpan w:val="2"/>
          </w:tcPr>
          <w:p w14:paraId="783490C6" w14:textId="77777777" w:rsidR="00AB5B14" w:rsidRDefault="00AB5B14" w:rsidP="00585E07">
            <w:pPr>
              <w:rPr>
                <w:rFonts w:ascii="Arial" w:hAnsi="Arial" w:cs="Arial"/>
              </w:rPr>
            </w:pPr>
          </w:p>
          <w:p w14:paraId="6CA46490" w14:textId="77777777" w:rsidR="00AB5B14" w:rsidRDefault="00AB5B14" w:rsidP="00585E07">
            <w:pPr>
              <w:rPr>
                <w:rFonts w:ascii="Arial" w:hAnsi="Arial" w:cs="Arial"/>
              </w:rPr>
            </w:pPr>
          </w:p>
        </w:tc>
      </w:tr>
      <w:tr w:rsidR="00F73E69" w14:paraId="5B48632D" w14:textId="77777777" w:rsidTr="003B29BD">
        <w:tc>
          <w:tcPr>
            <w:tcW w:w="9918" w:type="dxa"/>
            <w:gridSpan w:val="2"/>
            <w:shd w:val="clear" w:color="auto" w:fill="DEEAF6" w:themeFill="accent1" w:themeFillTint="33"/>
          </w:tcPr>
          <w:p w14:paraId="6003F207" w14:textId="57416B0D" w:rsidR="00F73E69" w:rsidRPr="00B96BDD" w:rsidRDefault="00F73E69">
            <w:pPr>
              <w:rPr>
                <w:rFonts w:ascii="Arial" w:hAnsi="Arial" w:cs="Arial"/>
                <w:b/>
              </w:rPr>
            </w:pPr>
            <w:r w:rsidRPr="00B96BDD">
              <w:rPr>
                <w:rFonts w:ascii="Arial" w:hAnsi="Arial" w:cs="Arial"/>
                <w:b/>
              </w:rPr>
              <w:t xml:space="preserve">If approved, please </w:t>
            </w:r>
            <w:r w:rsidR="004E68B3" w:rsidRPr="00B96BDD">
              <w:rPr>
                <w:rFonts w:ascii="Arial" w:hAnsi="Arial" w:cs="Arial"/>
                <w:b/>
              </w:rPr>
              <w:t>state</w:t>
            </w:r>
            <w:r w:rsidRPr="00B96BDD">
              <w:rPr>
                <w:rFonts w:ascii="Arial" w:hAnsi="Arial" w:cs="Arial"/>
                <w:b/>
              </w:rPr>
              <w:t xml:space="preserve"> ho</w:t>
            </w:r>
            <w:r w:rsidR="004E68B3" w:rsidRPr="00B96BDD">
              <w:rPr>
                <w:rFonts w:ascii="Arial" w:hAnsi="Arial" w:cs="Arial"/>
                <w:b/>
              </w:rPr>
              <w:t>w this variance</w:t>
            </w:r>
            <w:r w:rsidR="00FF6E8B" w:rsidRPr="00B96BDD">
              <w:rPr>
                <w:rFonts w:ascii="Arial" w:hAnsi="Arial" w:cs="Arial"/>
                <w:b/>
              </w:rPr>
              <w:t>(s)</w:t>
            </w:r>
            <w:r w:rsidR="004E68B3" w:rsidRPr="00B96BDD">
              <w:rPr>
                <w:rFonts w:ascii="Arial" w:hAnsi="Arial" w:cs="Arial"/>
                <w:b/>
              </w:rPr>
              <w:t xml:space="preserve"> will be articulated</w:t>
            </w:r>
            <w:r w:rsidRPr="00B96BDD">
              <w:rPr>
                <w:rFonts w:ascii="Arial" w:hAnsi="Arial" w:cs="Arial"/>
                <w:b/>
              </w:rPr>
              <w:t xml:space="preserve"> within the “</w:t>
            </w:r>
            <w:r w:rsidR="00C3558B" w:rsidRPr="00B96BDD">
              <w:rPr>
                <w:rFonts w:ascii="Arial" w:hAnsi="Arial" w:cs="Arial"/>
                <w:b/>
              </w:rPr>
              <w:t>Approved variance from Academic Framework Regulations</w:t>
            </w:r>
            <w:r w:rsidRPr="00B96BDD">
              <w:rPr>
                <w:rFonts w:ascii="Arial" w:hAnsi="Arial" w:cs="Arial"/>
                <w:b/>
              </w:rPr>
              <w:t>” section of the applicable programme specification(s).</w:t>
            </w:r>
          </w:p>
          <w:p w14:paraId="1268D88D" w14:textId="77777777" w:rsidR="00F73E69" w:rsidRDefault="00F73E69">
            <w:pPr>
              <w:rPr>
                <w:rFonts w:ascii="Arial" w:hAnsi="Arial" w:cs="Arial"/>
                <w:b/>
              </w:rPr>
            </w:pPr>
          </w:p>
        </w:tc>
      </w:tr>
      <w:tr w:rsidR="00FF6E8B" w14:paraId="4BF5207F" w14:textId="77777777" w:rsidTr="003B29BD">
        <w:trPr>
          <w:trHeight w:val="315"/>
        </w:trPr>
        <w:tc>
          <w:tcPr>
            <w:tcW w:w="1134" w:type="dxa"/>
            <w:shd w:val="clear" w:color="auto" w:fill="DEEAF6" w:themeFill="accent1" w:themeFillTint="33"/>
          </w:tcPr>
          <w:p w14:paraId="031199E8" w14:textId="77777777" w:rsidR="00FF6E8B" w:rsidRDefault="00FF6E8B">
            <w:pPr>
              <w:rPr>
                <w:rFonts w:ascii="Arial" w:hAnsi="Arial" w:cs="Arial"/>
                <w:b/>
              </w:rPr>
            </w:pPr>
          </w:p>
          <w:p w14:paraId="554A039D" w14:textId="77777777" w:rsidR="00FF6E8B" w:rsidRDefault="00FF6E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Variance</w:t>
            </w:r>
          </w:p>
          <w:p w14:paraId="13798FEE" w14:textId="77777777" w:rsidR="00FF6E8B" w:rsidRDefault="00FF6E8B">
            <w:pPr>
              <w:rPr>
                <w:rFonts w:ascii="Arial" w:hAnsi="Arial" w:cs="Arial"/>
                <w:b/>
              </w:rPr>
            </w:pPr>
          </w:p>
        </w:tc>
        <w:tc>
          <w:tcPr>
            <w:tcW w:w="8784" w:type="dxa"/>
            <w:shd w:val="clear" w:color="auto" w:fill="DEEAF6" w:themeFill="accent1" w:themeFillTint="33"/>
          </w:tcPr>
          <w:p w14:paraId="39936B89" w14:textId="77777777" w:rsidR="00FF6E8B" w:rsidRDefault="00FF6E8B">
            <w:pPr>
              <w:rPr>
                <w:rFonts w:ascii="Arial" w:hAnsi="Arial" w:cs="Arial"/>
                <w:b/>
              </w:rPr>
            </w:pPr>
          </w:p>
          <w:p w14:paraId="67914AF2" w14:textId="77777777" w:rsidR="00FF6E8B" w:rsidRDefault="00EE2CBB" w:rsidP="00EE2C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Exact wording to appear in programme specification</w:t>
            </w:r>
            <w:r w:rsidR="00BE3262">
              <w:rPr>
                <w:rFonts w:ascii="Arial" w:hAnsi="Arial" w:cs="Arial"/>
                <w:b/>
              </w:rPr>
              <w:t>(s)</w:t>
            </w:r>
          </w:p>
        </w:tc>
      </w:tr>
      <w:tr w:rsidR="00FF6E8B" w14:paraId="331CEAFB" w14:textId="77777777" w:rsidTr="003B29BD">
        <w:trPr>
          <w:trHeight w:val="315"/>
        </w:trPr>
        <w:tc>
          <w:tcPr>
            <w:tcW w:w="1134" w:type="dxa"/>
          </w:tcPr>
          <w:p w14:paraId="15EC8846" w14:textId="77777777" w:rsidR="00FF6E8B" w:rsidRDefault="00FF6E8B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784" w:type="dxa"/>
          </w:tcPr>
          <w:p w14:paraId="2E349AA1" w14:textId="77777777" w:rsidR="00FF6E8B" w:rsidRDefault="00FF6E8B">
            <w:pPr>
              <w:rPr>
                <w:rFonts w:ascii="Arial" w:hAnsi="Arial" w:cs="Arial"/>
                <w:b/>
              </w:rPr>
            </w:pPr>
          </w:p>
        </w:tc>
      </w:tr>
      <w:tr w:rsidR="00FF6E8B" w14:paraId="6C3DD5AA" w14:textId="77777777" w:rsidTr="003B29BD">
        <w:trPr>
          <w:trHeight w:val="315"/>
        </w:trPr>
        <w:tc>
          <w:tcPr>
            <w:tcW w:w="1134" w:type="dxa"/>
          </w:tcPr>
          <w:p w14:paraId="776F6683" w14:textId="77777777" w:rsidR="00FF6E8B" w:rsidRDefault="00FF6E8B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784" w:type="dxa"/>
          </w:tcPr>
          <w:p w14:paraId="07BCACCC" w14:textId="77777777" w:rsidR="00FF6E8B" w:rsidRDefault="00FF6E8B">
            <w:pPr>
              <w:rPr>
                <w:rFonts w:ascii="Arial" w:hAnsi="Arial" w:cs="Arial"/>
                <w:b/>
              </w:rPr>
            </w:pPr>
          </w:p>
        </w:tc>
      </w:tr>
      <w:tr w:rsidR="00FF6E8B" w14:paraId="3D2AE99D" w14:textId="77777777" w:rsidTr="003B29BD">
        <w:trPr>
          <w:trHeight w:val="315"/>
        </w:trPr>
        <w:tc>
          <w:tcPr>
            <w:tcW w:w="1134" w:type="dxa"/>
          </w:tcPr>
          <w:p w14:paraId="1B3AC682" w14:textId="77777777" w:rsidR="00FF6E8B" w:rsidRDefault="00FF6E8B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84" w:type="dxa"/>
          </w:tcPr>
          <w:p w14:paraId="38DE247F" w14:textId="77777777" w:rsidR="00FF6E8B" w:rsidRDefault="00FF6E8B">
            <w:pPr>
              <w:rPr>
                <w:rFonts w:ascii="Arial" w:hAnsi="Arial" w:cs="Arial"/>
                <w:b/>
              </w:rPr>
            </w:pPr>
          </w:p>
        </w:tc>
      </w:tr>
      <w:tr w:rsidR="00FF6E8B" w14:paraId="6D0DA806" w14:textId="77777777" w:rsidTr="003B29BD">
        <w:trPr>
          <w:trHeight w:val="315"/>
        </w:trPr>
        <w:tc>
          <w:tcPr>
            <w:tcW w:w="1134" w:type="dxa"/>
          </w:tcPr>
          <w:p w14:paraId="3250FED5" w14:textId="77777777" w:rsidR="00FF6E8B" w:rsidRDefault="00FF6E8B" w:rsidP="00FF6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84" w:type="dxa"/>
          </w:tcPr>
          <w:p w14:paraId="684D0034" w14:textId="77777777" w:rsidR="00FF6E8B" w:rsidRDefault="00FF6E8B">
            <w:pPr>
              <w:rPr>
                <w:rFonts w:ascii="Arial" w:hAnsi="Arial" w:cs="Arial"/>
                <w:b/>
              </w:rPr>
            </w:pPr>
          </w:p>
        </w:tc>
      </w:tr>
    </w:tbl>
    <w:p w14:paraId="3FF3E5EA" w14:textId="076568D1" w:rsidR="00F73E69" w:rsidRPr="00AB5B14" w:rsidRDefault="00AB5B1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(Please</w:t>
      </w:r>
      <w:r w:rsidR="00682A52">
        <w:rPr>
          <w:rFonts w:ascii="Arial" w:hAnsi="Arial" w:cs="Arial"/>
          <w:i/>
        </w:rPr>
        <w:t xml:space="preserve"> expand the rows as required, and</w:t>
      </w:r>
      <w:r>
        <w:rPr>
          <w:rFonts w:ascii="Arial" w:hAnsi="Arial" w:cs="Arial"/>
          <w:i/>
        </w:rPr>
        <w:t xml:space="preserve"> add rows as necessary)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653"/>
        <w:gridCol w:w="3260"/>
      </w:tblGrid>
      <w:tr w:rsidR="00600CB7" w14:paraId="3B6813EB" w14:textId="77777777" w:rsidTr="003B29BD">
        <w:tc>
          <w:tcPr>
            <w:tcW w:w="9918" w:type="dxa"/>
            <w:gridSpan w:val="3"/>
            <w:shd w:val="clear" w:color="auto" w:fill="DEEAF6" w:themeFill="accent1" w:themeFillTint="33"/>
          </w:tcPr>
          <w:p w14:paraId="0AC8260A" w14:textId="77777777" w:rsidR="00600CB7" w:rsidRDefault="00600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Sign-off</w:t>
            </w:r>
          </w:p>
        </w:tc>
      </w:tr>
      <w:tr w:rsidR="00600CB7" w14:paraId="49E2A42D" w14:textId="77777777" w:rsidTr="003B29BD">
        <w:tc>
          <w:tcPr>
            <w:tcW w:w="3005" w:type="dxa"/>
            <w:shd w:val="clear" w:color="auto" w:fill="DEEAF6" w:themeFill="accent1" w:themeFillTint="33"/>
          </w:tcPr>
          <w:p w14:paraId="22D0E063" w14:textId="77777777" w:rsidR="00600CB7" w:rsidRDefault="00600C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  <w:shd w:val="clear" w:color="auto" w:fill="DEEAF6" w:themeFill="accent1" w:themeFillTint="33"/>
          </w:tcPr>
          <w:p w14:paraId="423CEA6A" w14:textId="77777777" w:rsidR="00600CB7" w:rsidRDefault="00555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and </w:t>
            </w:r>
            <w:r w:rsidR="00600CB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5F9C40B" w14:textId="77777777" w:rsidR="00600CB7" w:rsidRDefault="00600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600CB7" w14:paraId="2C440B24" w14:textId="77777777" w:rsidTr="003B29BD">
        <w:tc>
          <w:tcPr>
            <w:tcW w:w="3005" w:type="dxa"/>
            <w:shd w:val="clear" w:color="auto" w:fill="DEEAF6" w:themeFill="accent1" w:themeFillTint="33"/>
          </w:tcPr>
          <w:p w14:paraId="16C12572" w14:textId="0C3E8613" w:rsidR="00600CB7" w:rsidRDefault="00600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</w:t>
            </w:r>
            <w:r w:rsidR="007A646C">
              <w:rPr>
                <w:rFonts w:ascii="Arial" w:hAnsi="Arial" w:cs="Arial"/>
                <w:b/>
              </w:rPr>
              <w:t xml:space="preserve">r of School </w:t>
            </w:r>
          </w:p>
          <w:p w14:paraId="0AC64AC1" w14:textId="77777777" w:rsidR="00600CB7" w:rsidRDefault="00600C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</w:tcPr>
          <w:p w14:paraId="742E7466" w14:textId="77777777" w:rsidR="00600CB7" w:rsidRDefault="00600CB7">
            <w:pPr>
              <w:rPr>
                <w:rFonts w:ascii="Arial" w:hAnsi="Arial" w:cs="Arial"/>
              </w:rPr>
            </w:pPr>
          </w:p>
          <w:p w14:paraId="3534664A" w14:textId="77777777" w:rsidR="0055585D" w:rsidRDefault="0055585D">
            <w:pPr>
              <w:rPr>
                <w:rFonts w:ascii="Arial" w:hAnsi="Arial" w:cs="Arial"/>
              </w:rPr>
            </w:pPr>
          </w:p>
          <w:p w14:paraId="3644FAD4" w14:textId="77777777" w:rsidR="0055585D" w:rsidRDefault="0055585D">
            <w:pPr>
              <w:rPr>
                <w:rFonts w:ascii="Arial" w:hAnsi="Arial" w:cs="Arial"/>
              </w:rPr>
            </w:pPr>
          </w:p>
          <w:p w14:paraId="0F57579B" w14:textId="77777777" w:rsidR="0055585D" w:rsidRDefault="0055585D">
            <w:pPr>
              <w:rPr>
                <w:rFonts w:ascii="Arial" w:hAnsi="Arial" w:cs="Arial"/>
              </w:rPr>
            </w:pPr>
          </w:p>
          <w:p w14:paraId="24C89ED1" w14:textId="77777777" w:rsidR="0055585D" w:rsidRDefault="0055585D">
            <w:pPr>
              <w:rPr>
                <w:rFonts w:ascii="Arial" w:hAnsi="Arial" w:cs="Arial"/>
              </w:rPr>
            </w:pPr>
          </w:p>
          <w:p w14:paraId="3F8172AB" w14:textId="4CD5DF76" w:rsidR="0055585D" w:rsidRPr="00ED3CDC" w:rsidRDefault="0055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50350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6418F38B" w14:textId="77777777" w:rsidR="00600CB7" w:rsidRPr="00ED3CDC" w:rsidRDefault="00600CB7">
            <w:pPr>
              <w:rPr>
                <w:rFonts w:ascii="Arial" w:hAnsi="Arial" w:cs="Arial"/>
              </w:rPr>
            </w:pPr>
          </w:p>
        </w:tc>
      </w:tr>
      <w:tr w:rsidR="00600CB7" w14:paraId="1AD5911C" w14:textId="77777777" w:rsidTr="003B29BD">
        <w:tc>
          <w:tcPr>
            <w:tcW w:w="3005" w:type="dxa"/>
            <w:shd w:val="clear" w:color="auto" w:fill="DEEAF6" w:themeFill="accent1" w:themeFillTint="33"/>
          </w:tcPr>
          <w:p w14:paraId="496C3048" w14:textId="191F8017" w:rsidR="00600CB7" w:rsidRDefault="00297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Assistant Academic</w:t>
            </w:r>
            <w:r w:rsidR="00600CB7">
              <w:rPr>
                <w:rFonts w:ascii="Arial" w:hAnsi="Arial" w:cs="Arial"/>
                <w:b/>
              </w:rPr>
              <w:t xml:space="preserve"> Registrar</w:t>
            </w:r>
          </w:p>
          <w:p w14:paraId="56850994" w14:textId="77777777" w:rsidR="00600CB7" w:rsidRDefault="00600CB7">
            <w:pPr>
              <w:rPr>
                <w:rFonts w:ascii="Arial" w:hAnsi="Arial" w:cs="Arial"/>
                <w:b/>
              </w:rPr>
            </w:pPr>
          </w:p>
          <w:p w14:paraId="48CD6149" w14:textId="77777777" w:rsidR="00600CB7" w:rsidRDefault="00600C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</w:tcPr>
          <w:p w14:paraId="0A1A044A" w14:textId="77777777" w:rsidR="00600CB7" w:rsidRDefault="00600CB7">
            <w:pPr>
              <w:rPr>
                <w:rFonts w:ascii="Arial" w:hAnsi="Arial" w:cs="Arial"/>
              </w:rPr>
            </w:pPr>
          </w:p>
          <w:p w14:paraId="23234B66" w14:textId="77777777" w:rsidR="0055585D" w:rsidRDefault="0055585D">
            <w:pPr>
              <w:rPr>
                <w:rFonts w:ascii="Arial" w:hAnsi="Arial" w:cs="Arial"/>
              </w:rPr>
            </w:pPr>
          </w:p>
          <w:p w14:paraId="1C104A98" w14:textId="77777777" w:rsidR="0055585D" w:rsidRDefault="0055585D">
            <w:pPr>
              <w:rPr>
                <w:rFonts w:ascii="Arial" w:hAnsi="Arial" w:cs="Arial"/>
              </w:rPr>
            </w:pPr>
          </w:p>
          <w:p w14:paraId="380A6816" w14:textId="77777777" w:rsidR="0055585D" w:rsidRDefault="0055585D">
            <w:pPr>
              <w:rPr>
                <w:rFonts w:ascii="Arial" w:hAnsi="Arial" w:cs="Arial"/>
              </w:rPr>
            </w:pPr>
          </w:p>
          <w:p w14:paraId="0247D6AF" w14:textId="77777777" w:rsidR="0055585D" w:rsidRDefault="0055585D">
            <w:pPr>
              <w:rPr>
                <w:rFonts w:ascii="Arial" w:hAnsi="Arial" w:cs="Arial"/>
              </w:rPr>
            </w:pPr>
          </w:p>
          <w:p w14:paraId="19039E04" w14:textId="77777777" w:rsidR="0055585D" w:rsidRPr="00ED3CDC" w:rsidRDefault="0055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3AD1B9E6" w14:textId="77777777" w:rsidR="00600CB7" w:rsidRPr="00ED3CDC" w:rsidRDefault="00600CB7">
            <w:pPr>
              <w:rPr>
                <w:rFonts w:ascii="Arial" w:hAnsi="Arial" w:cs="Arial"/>
              </w:rPr>
            </w:pPr>
          </w:p>
        </w:tc>
      </w:tr>
    </w:tbl>
    <w:p w14:paraId="0E2CAFDF" w14:textId="77777777" w:rsidR="00600CB7" w:rsidRDefault="00600CB7">
      <w:pPr>
        <w:rPr>
          <w:rFonts w:ascii="Arial" w:hAnsi="Arial" w:cs="Arial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D3CDC" w14:paraId="1CB1F7EC" w14:textId="77777777" w:rsidTr="003B29BD">
        <w:tc>
          <w:tcPr>
            <w:tcW w:w="9918" w:type="dxa"/>
            <w:shd w:val="clear" w:color="auto" w:fill="DEEAF6" w:themeFill="accent1" w:themeFillTint="33"/>
          </w:tcPr>
          <w:p w14:paraId="6363C98A" w14:textId="1DC78F57" w:rsidR="00ED3CDC" w:rsidRDefault="00ED3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approved by </w:t>
            </w:r>
            <w:r w:rsidR="007B3299">
              <w:rPr>
                <w:rFonts w:ascii="Arial" w:hAnsi="Arial" w:cs="Arial"/>
                <w:b/>
              </w:rPr>
              <w:t>PSRB Oversight Panel</w:t>
            </w:r>
          </w:p>
          <w:p w14:paraId="06379092" w14:textId="77777777" w:rsidR="00ED3CDC" w:rsidRPr="00ED3CDC" w:rsidRDefault="00ED3CDC">
            <w:pPr>
              <w:rPr>
                <w:rFonts w:ascii="Arial" w:hAnsi="Arial" w:cs="Arial"/>
                <w:b/>
              </w:rPr>
            </w:pPr>
          </w:p>
        </w:tc>
      </w:tr>
      <w:tr w:rsidR="00ED3CDC" w14:paraId="3F2EF6B2" w14:textId="77777777" w:rsidTr="003B29BD">
        <w:tc>
          <w:tcPr>
            <w:tcW w:w="9918" w:type="dxa"/>
          </w:tcPr>
          <w:p w14:paraId="7280EC20" w14:textId="77777777" w:rsidR="00ED3CDC" w:rsidRDefault="00ED3CDC">
            <w:pPr>
              <w:rPr>
                <w:rFonts w:ascii="Arial" w:hAnsi="Arial" w:cs="Arial"/>
                <w:b/>
              </w:rPr>
            </w:pPr>
          </w:p>
          <w:p w14:paraId="56EF8E32" w14:textId="77777777" w:rsidR="00ED3CDC" w:rsidRDefault="00ED3CDC">
            <w:pPr>
              <w:rPr>
                <w:rFonts w:ascii="Arial" w:hAnsi="Arial" w:cs="Arial"/>
                <w:b/>
              </w:rPr>
            </w:pPr>
          </w:p>
        </w:tc>
      </w:tr>
    </w:tbl>
    <w:p w14:paraId="07BADF09" w14:textId="77777777" w:rsidR="00F73E69" w:rsidRPr="0038335B" w:rsidRDefault="00F73E69">
      <w:pPr>
        <w:rPr>
          <w:rFonts w:ascii="Arial" w:hAnsi="Arial" w:cs="Arial"/>
          <w:b/>
        </w:rPr>
      </w:pPr>
    </w:p>
    <w:sectPr w:rsidR="00F73E69" w:rsidRPr="0038335B" w:rsidSect="00B553F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4873" w14:textId="77777777" w:rsidR="00AE3BC0" w:rsidRDefault="00AE3BC0" w:rsidP="0038335B">
      <w:pPr>
        <w:spacing w:after="0" w:line="240" w:lineRule="auto"/>
      </w:pPr>
      <w:r>
        <w:separator/>
      </w:r>
    </w:p>
  </w:endnote>
  <w:endnote w:type="continuationSeparator" w:id="0">
    <w:p w14:paraId="1B33CD82" w14:textId="77777777" w:rsidR="00AE3BC0" w:rsidRDefault="00AE3BC0" w:rsidP="003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504" w14:textId="3FC0636A" w:rsidR="00B61D01" w:rsidRDefault="00B61D01">
    <w:pPr>
      <w:pStyle w:val="Footer"/>
    </w:pPr>
    <w:r>
      <w:t>Last updated June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43B7" w14:textId="77777777" w:rsidR="00B553F2" w:rsidRDefault="00B553F2">
    <w:pPr>
      <w:pStyle w:val="Footer"/>
    </w:pPr>
    <w:r>
      <w:t>Last 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32B9" w14:textId="77777777" w:rsidR="00AE3BC0" w:rsidRDefault="00AE3BC0" w:rsidP="0038335B">
      <w:pPr>
        <w:spacing w:after="0" w:line="240" w:lineRule="auto"/>
      </w:pPr>
      <w:r>
        <w:separator/>
      </w:r>
    </w:p>
  </w:footnote>
  <w:footnote w:type="continuationSeparator" w:id="0">
    <w:p w14:paraId="3F671AC0" w14:textId="77777777" w:rsidR="00AE3BC0" w:rsidRDefault="00AE3BC0" w:rsidP="003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95CD" w14:textId="77777777" w:rsidR="00B553F2" w:rsidRDefault="00B55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47A3" w14:textId="77777777" w:rsidR="00B553F2" w:rsidRDefault="00B55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5B"/>
    <w:rsid w:val="00027D7F"/>
    <w:rsid w:val="0007283E"/>
    <w:rsid w:val="00097D47"/>
    <w:rsid w:val="000B0E66"/>
    <w:rsid w:val="0011445B"/>
    <w:rsid w:val="0012057F"/>
    <w:rsid w:val="00162970"/>
    <w:rsid w:val="00170A4E"/>
    <w:rsid w:val="001E01AE"/>
    <w:rsid w:val="002970F3"/>
    <w:rsid w:val="0038335B"/>
    <w:rsid w:val="00397B82"/>
    <w:rsid w:val="003B29BD"/>
    <w:rsid w:val="004E68B3"/>
    <w:rsid w:val="00503504"/>
    <w:rsid w:val="0055585D"/>
    <w:rsid w:val="005A4004"/>
    <w:rsid w:val="00600CB7"/>
    <w:rsid w:val="00624DAB"/>
    <w:rsid w:val="00682A52"/>
    <w:rsid w:val="007A646C"/>
    <w:rsid w:val="007B3299"/>
    <w:rsid w:val="00AB5B14"/>
    <w:rsid w:val="00AE3BC0"/>
    <w:rsid w:val="00B33A54"/>
    <w:rsid w:val="00B553F2"/>
    <w:rsid w:val="00B61D01"/>
    <w:rsid w:val="00B96BDD"/>
    <w:rsid w:val="00BE3262"/>
    <w:rsid w:val="00BE389C"/>
    <w:rsid w:val="00C3558B"/>
    <w:rsid w:val="00C710A6"/>
    <w:rsid w:val="00D37721"/>
    <w:rsid w:val="00D42727"/>
    <w:rsid w:val="00D7235E"/>
    <w:rsid w:val="00DA0DB4"/>
    <w:rsid w:val="00E5047F"/>
    <w:rsid w:val="00ED3CDC"/>
    <w:rsid w:val="00EE2CBB"/>
    <w:rsid w:val="00F73E6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B28912"/>
  <w15:chartTrackingRefBased/>
  <w15:docId w15:val="{C8BADA84-128F-436F-98DC-5A77587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33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3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3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0C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5E"/>
  </w:style>
  <w:style w:type="paragraph" w:styleId="Footer">
    <w:name w:val="footer"/>
    <w:basedOn w:val="Normal"/>
    <w:link w:val="FooterChar"/>
    <w:uiPriority w:val="99"/>
    <w:unhideWhenUsed/>
    <w:rsid w:val="00D7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5E"/>
  </w:style>
  <w:style w:type="paragraph" w:styleId="BalloonText">
    <w:name w:val="Balloon Text"/>
    <w:basedOn w:val="Normal"/>
    <w:link w:val="BalloonTextChar"/>
    <w:uiPriority w:val="99"/>
    <w:semiHidden/>
    <w:unhideWhenUsed/>
    <w:rsid w:val="005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5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5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me.ljmu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about-us/public-information/academic-quality-and-regulations/academic-framewor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F64231120364DB1EAB55276BB5AB9" ma:contentTypeVersion="1" ma:contentTypeDescription="Create a new document." ma:contentTypeScope="" ma:versionID="11fdbca77aeea78799c3fef1418ef5c8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687D1-3AE5-42EF-8EA2-E29580EE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350E5-9771-42F0-BC4C-047B71C8773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92e1640-66c4-442f-a80e-28c2797ff9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B65C0A-72B6-4745-997A-C30A8C032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79F67-305E-4938-AED8-E44857D83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30</cp:revision>
  <dcterms:created xsi:type="dcterms:W3CDTF">2023-06-30T08:01:00Z</dcterms:created>
  <dcterms:modified xsi:type="dcterms:W3CDTF">2023-07-03T13:52:00Z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0x010100C91F64231120364DB1EAB55276BB5AB9</vt:lpwstr>
  </property>
</Properties>
</file>