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1" w:rsidRDefault="00C87401" w:rsidP="00AD60B7">
      <w:pPr>
        <w:pStyle w:val="Heading1"/>
      </w:pPr>
      <w:r>
        <w:rPr>
          <w:b w:val="0"/>
          <w:bCs w:val="0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-47625</wp:posOffset>
            </wp:positionV>
            <wp:extent cx="3477260" cy="933450"/>
            <wp:effectExtent l="19050" t="0" r="889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9987" t="13572" r="5098" b="7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401" w:rsidRDefault="00C87401" w:rsidP="00AD60B7">
      <w:pPr>
        <w:pStyle w:val="Heading1"/>
      </w:pPr>
    </w:p>
    <w:p w:rsidR="00C87401" w:rsidRDefault="00C87401" w:rsidP="00AD60B7">
      <w:pPr>
        <w:pStyle w:val="Heading1"/>
      </w:pPr>
    </w:p>
    <w:p w:rsidR="005B1E1B" w:rsidRDefault="005B1E1B" w:rsidP="005B1E1B"/>
    <w:p w:rsidR="005B1E1B" w:rsidRPr="005B1E1B" w:rsidRDefault="005B1E1B" w:rsidP="005B1E1B"/>
    <w:p w:rsidR="00C87401" w:rsidRPr="005B1E1B" w:rsidRDefault="00C87401" w:rsidP="005B1E1B">
      <w:pPr>
        <w:rPr>
          <w:rFonts w:ascii="Univers 55" w:hAnsi="Univers 55"/>
          <w:b/>
          <w:color w:val="1F497D" w:themeColor="text2"/>
          <w:sz w:val="36"/>
        </w:rPr>
      </w:pPr>
      <w:bookmarkStart w:id="0" w:name="_Toc279421170"/>
      <w:r w:rsidRPr="005B1E1B">
        <w:rPr>
          <w:rFonts w:ascii="Univers 55" w:hAnsi="Univers 55"/>
          <w:b/>
          <w:color w:val="1F497D" w:themeColor="text2"/>
          <w:sz w:val="36"/>
        </w:rPr>
        <w:t>Student Information System</w:t>
      </w:r>
      <w:bookmarkEnd w:id="0"/>
    </w:p>
    <w:p w:rsidR="00C87401" w:rsidRPr="00C87401" w:rsidRDefault="00C87401" w:rsidP="00C87401">
      <w:pPr>
        <w:rPr>
          <w:sz w:val="36"/>
        </w:rPr>
      </w:pPr>
      <w:r w:rsidRPr="00C87401">
        <w:rPr>
          <w:sz w:val="36"/>
        </w:rPr>
        <w:t>Liverpool John Moores University</w:t>
      </w:r>
    </w:p>
    <w:p w:rsidR="00C87401" w:rsidRDefault="00C87401" w:rsidP="00C87401"/>
    <w:p w:rsidR="00C87401" w:rsidRDefault="00C87401" w:rsidP="00C87401"/>
    <w:p w:rsidR="00C87401" w:rsidRDefault="00C87401" w:rsidP="00C87401"/>
    <w:p w:rsidR="00C87401" w:rsidRDefault="00C87401" w:rsidP="00C87401">
      <w:r w:rsidRPr="00C87401">
        <w:rPr>
          <w:b/>
        </w:rPr>
        <w:t xml:space="preserve">A Quick Guide </w:t>
      </w:r>
      <w:r w:rsidR="009F39BB">
        <w:rPr>
          <w:b/>
        </w:rPr>
        <w:t>to Progression using Student Groups</w:t>
      </w:r>
    </w:p>
    <w:p w:rsidR="00C87401" w:rsidRDefault="00C87401" w:rsidP="00C87401"/>
    <w:p w:rsidR="00C87401" w:rsidRDefault="00C87401" w:rsidP="00C87401"/>
    <w:p w:rsidR="00C87401" w:rsidRDefault="00C87401" w:rsidP="00C87401"/>
    <w:p w:rsidR="00C87401" w:rsidRDefault="00C87401" w:rsidP="00C87401"/>
    <w:p w:rsidR="00C87401" w:rsidRDefault="00C87401" w:rsidP="00C87401"/>
    <w:p w:rsidR="00C87401" w:rsidRDefault="00C87401" w:rsidP="00C87401"/>
    <w:p w:rsidR="00140185" w:rsidRDefault="00140185" w:rsidP="00C87401"/>
    <w:p w:rsidR="00140185" w:rsidRDefault="00140185" w:rsidP="00C87401"/>
    <w:p w:rsidR="00140185" w:rsidRDefault="00140185" w:rsidP="00C87401"/>
    <w:p w:rsidR="00140185" w:rsidRDefault="00140185" w:rsidP="00C87401"/>
    <w:p w:rsidR="00C87401" w:rsidRDefault="00C87401" w:rsidP="00C87401"/>
    <w:p w:rsidR="00C87401" w:rsidRDefault="00C87401" w:rsidP="009F39BB">
      <w:r>
        <w:t xml:space="preserve">Version 1.0, </w:t>
      </w:r>
      <w:r w:rsidR="009F39BB">
        <w:t>01</w:t>
      </w:r>
      <w:r w:rsidR="009F39BB" w:rsidRPr="009F39BB">
        <w:rPr>
          <w:vertAlign w:val="superscript"/>
        </w:rPr>
        <w:t>st</w:t>
      </w:r>
      <w:r w:rsidR="009F39BB">
        <w:t xml:space="preserve"> Nov 2012</w:t>
      </w:r>
    </w:p>
    <w:p w:rsidR="00A3789F" w:rsidRDefault="00C87401" w:rsidP="00140185">
      <w:r>
        <w:t xml:space="preserve">Author: Tracey </w:t>
      </w:r>
      <w:proofErr w:type="spellStart"/>
      <w:r>
        <w:t>Einig</w:t>
      </w:r>
      <w:proofErr w:type="spellEnd"/>
      <w:r w:rsidR="009F39BB">
        <w:t xml:space="preserve"> </w:t>
      </w:r>
      <w:r w:rsidR="0071501E">
        <w:t>Jones</w:t>
      </w:r>
    </w:p>
    <w:sdt>
      <w:sdtPr>
        <w:rPr>
          <w:rFonts w:ascii="Arial" w:eastAsiaTheme="minorEastAsia" w:hAnsi="Arial" w:cstheme="minorBidi"/>
          <w:b w:val="0"/>
          <w:bCs w:val="0"/>
          <w:color w:val="auto"/>
          <w:sz w:val="24"/>
          <w:szCs w:val="22"/>
          <w:lang w:val="en-GB" w:eastAsia="zh-CN"/>
        </w:rPr>
        <w:id w:val="43481579"/>
        <w:docPartObj>
          <w:docPartGallery w:val="Table of Contents"/>
          <w:docPartUnique/>
        </w:docPartObj>
      </w:sdtPr>
      <w:sdtContent>
        <w:p w:rsidR="00C87401" w:rsidRDefault="00C87401">
          <w:pPr>
            <w:pStyle w:val="TOCHeading"/>
          </w:pPr>
          <w:r>
            <w:t>Contents</w:t>
          </w:r>
        </w:p>
        <w:p w:rsidR="00140185" w:rsidRDefault="00B338F9">
          <w:pPr>
            <w:pStyle w:val="TOC1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 w:rsidR="00C87401">
            <w:instrText xml:space="preserve"> TOC \o "1-3" \h \z \u </w:instrText>
          </w:r>
          <w:r>
            <w:fldChar w:fldCharType="separate"/>
          </w:r>
          <w:hyperlink w:anchor="_Toc339543749" w:history="1">
            <w:r w:rsidR="00140185" w:rsidRPr="003877C2">
              <w:rPr>
                <w:rStyle w:val="Hyperlink"/>
                <w:noProof/>
              </w:rPr>
              <w:t>Introduction</w:t>
            </w:r>
            <w:r w:rsidR="00140185">
              <w:rPr>
                <w:noProof/>
                <w:webHidden/>
              </w:rPr>
              <w:tab/>
            </w:r>
            <w:r w:rsidR="00140185">
              <w:rPr>
                <w:noProof/>
                <w:webHidden/>
              </w:rPr>
              <w:fldChar w:fldCharType="begin"/>
            </w:r>
            <w:r w:rsidR="00140185">
              <w:rPr>
                <w:noProof/>
                <w:webHidden/>
              </w:rPr>
              <w:instrText xml:space="preserve"> PAGEREF _Toc339543749 \h </w:instrText>
            </w:r>
            <w:r w:rsidR="00140185">
              <w:rPr>
                <w:noProof/>
                <w:webHidden/>
              </w:rPr>
            </w:r>
            <w:r w:rsidR="00140185">
              <w:rPr>
                <w:noProof/>
                <w:webHidden/>
              </w:rPr>
              <w:fldChar w:fldCharType="separate"/>
            </w:r>
            <w:r w:rsidR="00140185">
              <w:rPr>
                <w:noProof/>
                <w:webHidden/>
              </w:rPr>
              <w:t>3</w:t>
            </w:r>
            <w:r w:rsidR="00140185">
              <w:rPr>
                <w:noProof/>
                <w:webHidden/>
              </w:rPr>
              <w:fldChar w:fldCharType="end"/>
            </w:r>
          </w:hyperlink>
        </w:p>
        <w:p w:rsidR="00140185" w:rsidRDefault="0014018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339543750" w:history="1">
            <w:r w:rsidRPr="003877C2">
              <w:rPr>
                <w:rStyle w:val="Hyperlink"/>
                <w:noProof/>
              </w:rPr>
              <w:t>1.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877C2">
              <w:rPr>
                <w:rStyle w:val="Hyperlink"/>
                <w:noProof/>
              </w:rPr>
              <w:t>Running the Progression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_Toc339543750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40185" w:rsidRDefault="00140185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339543751" w:history="1">
            <w:r w:rsidRPr="003877C2">
              <w:rPr>
                <w:rStyle w:val="Hyperlink"/>
                <w:noProof/>
                <w:lang w:eastAsia="ja-JP"/>
              </w:rPr>
              <w:t>2.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3877C2">
              <w:rPr>
                <w:rStyle w:val="Hyperlink"/>
                <w:noProof/>
                <w:lang w:eastAsia="ja-JP"/>
              </w:rPr>
              <w:t>Run the Assessment Board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_Toc339543751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7401" w:rsidRDefault="00B338F9">
          <w:r>
            <w:fldChar w:fldCharType="end"/>
          </w:r>
        </w:p>
      </w:sdtContent>
    </w:sdt>
    <w:p w:rsidR="00C87401" w:rsidRDefault="00C87401" w:rsidP="00AD60B7">
      <w:pPr>
        <w:pStyle w:val="Heading1"/>
      </w:pPr>
    </w:p>
    <w:p w:rsidR="002E27E6" w:rsidRDefault="002E27E6" w:rsidP="002E27E6"/>
    <w:p w:rsidR="002E27E6" w:rsidRDefault="002E27E6" w:rsidP="002E27E6"/>
    <w:p w:rsidR="002E27E6" w:rsidRDefault="002E27E6" w:rsidP="002E27E6"/>
    <w:p w:rsidR="002E27E6" w:rsidRDefault="002E27E6" w:rsidP="002E27E6"/>
    <w:p w:rsidR="002E27E6" w:rsidRDefault="002E27E6" w:rsidP="002E27E6"/>
    <w:p w:rsidR="002E27E6" w:rsidRDefault="002E27E6" w:rsidP="002E27E6"/>
    <w:p w:rsidR="002E27E6" w:rsidRDefault="002E27E6" w:rsidP="002E27E6"/>
    <w:p w:rsidR="002E27E6" w:rsidRDefault="002E27E6" w:rsidP="002E27E6"/>
    <w:p w:rsidR="002E27E6" w:rsidRDefault="002E27E6" w:rsidP="002E27E6"/>
    <w:p w:rsidR="00A3789F" w:rsidRDefault="00A3789F" w:rsidP="002E27E6"/>
    <w:p w:rsidR="00A3789F" w:rsidRDefault="00A3789F" w:rsidP="002E27E6"/>
    <w:p w:rsidR="00A3789F" w:rsidRDefault="00A3789F" w:rsidP="002E27E6"/>
    <w:p w:rsidR="00A3789F" w:rsidRDefault="00A3789F" w:rsidP="002E27E6"/>
    <w:p w:rsidR="00A3789F" w:rsidRDefault="00A3789F" w:rsidP="002E27E6">
      <w:pPr>
        <w:rPr>
          <w:rFonts w:eastAsia="MS Mincho"/>
          <w:lang w:eastAsia="ja-JP"/>
        </w:rPr>
      </w:pPr>
    </w:p>
    <w:p w:rsidR="00150A7F" w:rsidRDefault="00150A7F" w:rsidP="002E27E6">
      <w:pPr>
        <w:rPr>
          <w:rFonts w:eastAsia="MS Mincho"/>
          <w:lang w:eastAsia="ja-JP"/>
        </w:rPr>
      </w:pPr>
    </w:p>
    <w:p w:rsidR="00150A7F" w:rsidRDefault="00150A7F" w:rsidP="002E27E6">
      <w:pPr>
        <w:rPr>
          <w:rFonts w:eastAsia="MS Mincho"/>
          <w:lang w:eastAsia="ja-JP"/>
        </w:rPr>
      </w:pPr>
    </w:p>
    <w:p w:rsidR="00150A7F" w:rsidRDefault="00150A7F" w:rsidP="002E27E6">
      <w:pPr>
        <w:rPr>
          <w:rFonts w:eastAsia="MS Mincho"/>
          <w:lang w:eastAsia="ja-JP"/>
        </w:rPr>
      </w:pPr>
    </w:p>
    <w:p w:rsidR="00150A7F" w:rsidRDefault="00150A7F" w:rsidP="002E27E6">
      <w:pPr>
        <w:rPr>
          <w:rFonts w:eastAsia="MS Mincho"/>
          <w:lang w:eastAsia="ja-JP"/>
        </w:rPr>
      </w:pPr>
    </w:p>
    <w:p w:rsidR="00150A7F" w:rsidRDefault="00150A7F" w:rsidP="002E27E6">
      <w:pPr>
        <w:rPr>
          <w:rFonts w:eastAsia="MS Mincho"/>
          <w:lang w:eastAsia="ja-JP"/>
        </w:rPr>
      </w:pPr>
    </w:p>
    <w:p w:rsidR="00150A7F" w:rsidRDefault="00150A7F" w:rsidP="002E27E6">
      <w:pPr>
        <w:rPr>
          <w:rFonts w:eastAsia="MS Mincho"/>
          <w:lang w:eastAsia="ja-JP"/>
        </w:rPr>
      </w:pPr>
    </w:p>
    <w:p w:rsidR="00150A7F" w:rsidRDefault="00150A7F" w:rsidP="002E27E6">
      <w:pPr>
        <w:rPr>
          <w:rFonts w:eastAsia="MS Mincho"/>
          <w:lang w:eastAsia="ja-JP"/>
        </w:rPr>
      </w:pPr>
    </w:p>
    <w:p w:rsidR="00E80553" w:rsidRPr="00B0467D" w:rsidRDefault="00E80553" w:rsidP="002E27E6">
      <w:pPr>
        <w:rPr>
          <w:rFonts w:eastAsia="MS Mincho"/>
          <w:lang w:eastAsia="ja-JP"/>
        </w:rPr>
      </w:pPr>
      <w:bookmarkStart w:id="1" w:name="_GoBack"/>
      <w:bookmarkEnd w:id="1"/>
    </w:p>
    <w:p w:rsidR="00C87401" w:rsidRDefault="002E27E6" w:rsidP="002E27E6">
      <w:pPr>
        <w:pStyle w:val="Heading1"/>
      </w:pPr>
      <w:bookmarkStart w:id="2" w:name="_Toc279421171"/>
      <w:bookmarkStart w:id="3" w:name="_Toc339543749"/>
      <w:r>
        <w:t>Introduction</w:t>
      </w:r>
      <w:bookmarkEnd w:id="2"/>
      <w:bookmarkEnd w:id="3"/>
    </w:p>
    <w:p w:rsidR="00150A7F" w:rsidRDefault="009F39BB" w:rsidP="003F42CD">
      <w:r>
        <w:t>This document details the steps that need to be followed in order to process students using Student Groups.</w:t>
      </w:r>
    </w:p>
    <w:p w:rsidR="009F39BB" w:rsidRDefault="009F39BB" w:rsidP="003F42CD">
      <w:r>
        <w:t>Processing using Students Groups provide the following benefits:</w:t>
      </w:r>
    </w:p>
    <w:p w:rsidR="009F39BB" w:rsidRDefault="009F39BB" w:rsidP="009F39BB">
      <w:pPr>
        <w:pStyle w:val="ListParagraph"/>
        <w:numPr>
          <w:ilvl w:val="0"/>
          <w:numId w:val="40"/>
        </w:numPr>
      </w:pPr>
      <w:r>
        <w:t>Students can be viewed in SIS by cohort</w:t>
      </w:r>
    </w:p>
    <w:p w:rsidR="009F39BB" w:rsidRDefault="009F39BB" w:rsidP="009F39BB">
      <w:pPr>
        <w:pStyle w:val="ListParagraph"/>
        <w:numPr>
          <w:ilvl w:val="0"/>
          <w:numId w:val="40"/>
        </w:numPr>
      </w:pPr>
      <w:r>
        <w:t>Students can be progressed by cohort</w:t>
      </w:r>
    </w:p>
    <w:p w:rsidR="009F39BB" w:rsidRDefault="009F39BB" w:rsidP="009F39BB">
      <w:pPr>
        <w:pStyle w:val="ListParagraph"/>
        <w:numPr>
          <w:ilvl w:val="0"/>
          <w:numId w:val="40"/>
        </w:numPr>
      </w:pPr>
      <w:r>
        <w:t>Assessment Board Reports can be generated by Student Group which takes less time to run and will only display those students in the group.</w:t>
      </w:r>
    </w:p>
    <w:p w:rsidR="009F39BB" w:rsidRDefault="009F39BB" w:rsidP="009F39BB">
      <w:r>
        <w:t>This guide should be used in association with the Quick Guide: Student Groups, which details how to place students into Groups and how to maintain the record.</w:t>
      </w:r>
    </w:p>
    <w:p w:rsidR="009F39BB" w:rsidRDefault="009F39BB" w:rsidP="009F39BB">
      <w:proofErr w:type="gramStart"/>
      <w:r>
        <w:t>Staff are</w:t>
      </w:r>
      <w:proofErr w:type="gramEnd"/>
      <w:r>
        <w:t xml:space="preserve"> encouraged to name the groups themselves. Set up for the groups will be done by the Business Support Office. </w:t>
      </w:r>
      <w:proofErr w:type="gramStart"/>
      <w:r>
        <w:t>Staff are</w:t>
      </w:r>
      <w:proofErr w:type="gramEnd"/>
      <w:r>
        <w:t xml:space="preserve"> then able to add students to the group. This can be done on an individual student by student basis or by a s</w:t>
      </w:r>
      <w:r w:rsidR="00825235">
        <w:t>ystem query or external file.</w:t>
      </w:r>
    </w:p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9F39BB"/>
    <w:p w:rsidR="00825235" w:rsidRDefault="00825235" w:rsidP="00825235">
      <w:pPr>
        <w:pStyle w:val="Heading2"/>
      </w:pPr>
      <w:bookmarkStart w:id="4" w:name="_Toc339543750"/>
      <w:r>
        <w:t>Running the Progression Process</w:t>
      </w:r>
      <w:bookmarkEnd w:id="4"/>
    </w:p>
    <w:p w:rsidR="00825235" w:rsidRPr="00825235" w:rsidRDefault="00825235" w:rsidP="00825235">
      <w:pPr>
        <w:ind w:left="360"/>
        <w:rPr>
          <w:b/>
          <w:bCs/>
          <w:sz w:val="20"/>
          <w:szCs w:val="18"/>
        </w:rPr>
      </w:pPr>
      <w:r w:rsidRPr="00825235">
        <w:rPr>
          <w:b/>
          <w:bCs/>
          <w:sz w:val="20"/>
          <w:szCs w:val="18"/>
        </w:rPr>
        <w:t>Navigation: Main Menu&gt;Records and Enrolment&gt;Term Processing&gt;End of Term Processing&gt;Run Academic Standing Process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color w:val="000000" w:themeColor="text1"/>
          <w:szCs w:val="32"/>
        </w:rPr>
      </w:pPr>
      <w:r w:rsidRPr="00825235">
        <w:rPr>
          <w:rFonts w:cs="Arial"/>
          <w:color w:val="000000" w:themeColor="text1"/>
          <w:szCs w:val="32"/>
        </w:rPr>
        <w:t xml:space="preserve">Add a new Value – the code you use should include at least the </w:t>
      </w:r>
      <w:proofErr w:type="spellStart"/>
      <w:r w:rsidRPr="00825235">
        <w:rPr>
          <w:rFonts w:cs="Arial"/>
          <w:color w:val="000000" w:themeColor="text1"/>
          <w:szCs w:val="32"/>
        </w:rPr>
        <w:t>Prog</w:t>
      </w:r>
      <w:proofErr w:type="spellEnd"/>
      <w:r w:rsidRPr="00825235">
        <w:rPr>
          <w:rFonts w:cs="Arial"/>
          <w:color w:val="000000" w:themeColor="text1"/>
          <w:szCs w:val="32"/>
        </w:rPr>
        <w:t xml:space="preserve"> code and maybe the date e.g. 22057_250812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color w:val="000000" w:themeColor="text1"/>
          <w:szCs w:val="32"/>
        </w:rPr>
      </w:pPr>
      <w:r w:rsidRPr="00825235">
        <w:rPr>
          <w:rFonts w:cs="Arial"/>
          <w:color w:val="000000" w:themeColor="text1"/>
          <w:szCs w:val="32"/>
        </w:rPr>
        <w:t>Institution – JMU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color w:val="000000" w:themeColor="text1"/>
          <w:szCs w:val="32"/>
        </w:rPr>
      </w:pPr>
      <w:r w:rsidRPr="00825235">
        <w:rPr>
          <w:rFonts w:cs="Arial"/>
          <w:color w:val="000000" w:themeColor="text1"/>
          <w:szCs w:val="32"/>
        </w:rPr>
        <w:t xml:space="preserve">Career 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bCs/>
          <w:color w:val="000000" w:themeColor="text1"/>
          <w:szCs w:val="32"/>
        </w:rPr>
      </w:pPr>
      <w:r w:rsidRPr="00825235">
        <w:rPr>
          <w:rFonts w:cs="Arial"/>
          <w:bCs/>
          <w:color w:val="000000" w:themeColor="text1"/>
          <w:szCs w:val="32"/>
        </w:rPr>
        <w:t xml:space="preserve">Term 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szCs w:val="32"/>
        </w:rPr>
      </w:pPr>
      <w:r w:rsidRPr="00825235">
        <w:rPr>
          <w:rFonts w:cs="Arial"/>
          <w:szCs w:val="32"/>
        </w:rPr>
        <w:t>Academic Programme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szCs w:val="32"/>
        </w:rPr>
      </w:pPr>
      <w:proofErr w:type="spellStart"/>
      <w:r w:rsidRPr="00825235">
        <w:rPr>
          <w:rFonts w:cs="Arial"/>
          <w:szCs w:val="32"/>
        </w:rPr>
        <w:t>Emplid</w:t>
      </w:r>
      <w:proofErr w:type="spellEnd"/>
      <w:r w:rsidRPr="00825235">
        <w:rPr>
          <w:rFonts w:cs="Arial"/>
          <w:szCs w:val="32"/>
        </w:rPr>
        <w:t xml:space="preserve"> – Student ID, use this when running the process to process individual students 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szCs w:val="32"/>
        </w:rPr>
      </w:pPr>
      <w:r w:rsidRPr="00825235">
        <w:rPr>
          <w:rFonts w:cs="Arial"/>
          <w:szCs w:val="32"/>
        </w:rPr>
        <w:t>Enrolment Action Reason – COMP, this allows Compensation to be applied automatically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szCs w:val="32"/>
        </w:rPr>
      </w:pPr>
      <w:r w:rsidRPr="00825235">
        <w:rPr>
          <w:rFonts w:cs="Arial"/>
          <w:szCs w:val="32"/>
        </w:rPr>
        <w:t>Calculate Academic Standing – Click the Checkbox to enter a tick, this creates a Progression Status for students on that Programme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szCs w:val="32"/>
        </w:rPr>
      </w:pPr>
      <w:r w:rsidRPr="00825235">
        <w:rPr>
          <w:rFonts w:cs="Arial"/>
          <w:szCs w:val="32"/>
        </w:rPr>
        <w:t>Look at Previous Status Previous Term – Leave unchecked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szCs w:val="32"/>
        </w:rPr>
      </w:pPr>
      <w:r w:rsidRPr="00825235">
        <w:rPr>
          <w:rFonts w:cs="Arial"/>
          <w:szCs w:val="32"/>
        </w:rPr>
        <w:t>Date – change to today’s date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szCs w:val="32"/>
        </w:rPr>
      </w:pPr>
      <w:r w:rsidRPr="00825235">
        <w:rPr>
          <w:rFonts w:cs="Arial"/>
          <w:szCs w:val="32"/>
        </w:rPr>
        <w:t>Add a row to run multiple students or Programmes</w:t>
      </w:r>
    </w:p>
    <w:p w:rsidR="00825235" w:rsidRPr="00825235" w:rsidRDefault="00825235" w:rsidP="00825235">
      <w:pPr>
        <w:spacing w:after="0" w:line="240" w:lineRule="auto"/>
        <w:ind w:left="720"/>
        <w:rPr>
          <w:rFonts w:cs="Arial"/>
          <w:szCs w:val="32"/>
        </w:rPr>
      </w:pPr>
    </w:p>
    <w:p w:rsidR="00825235" w:rsidRPr="00825235" w:rsidRDefault="00825235" w:rsidP="00825235">
      <w:pPr>
        <w:spacing w:after="0" w:line="240" w:lineRule="auto"/>
        <w:ind w:left="720"/>
        <w:rPr>
          <w:rFonts w:cs="Arial"/>
          <w:szCs w:val="32"/>
        </w:rPr>
      </w:pPr>
      <w:r w:rsidRPr="00825235">
        <w:rPr>
          <w:rFonts w:cs="Arial"/>
          <w:szCs w:val="32"/>
        </w:rPr>
        <w:t>Enter the Student Group Detail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rPr>
          <w:rFonts w:cs="Arial"/>
          <w:szCs w:val="32"/>
        </w:rPr>
      </w:pPr>
      <w:r w:rsidRPr="00825235">
        <w:rPr>
          <w:rFonts w:cs="Arial"/>
          <w:szCs w:val="32"/>
        </w:rPr>
        <w:t>Institution – JMU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rPr>
          <w:rFonts w:cs="Arial"/>
          <w:szCs w:val="32"/>
        </w:rPr>
      </w:pPr>
      <w:r w:rsidRPr="00825235">
        <w:rPr>
          <w:rFonts w:cs="Arial"/>
          <w:szCs w:val="32"/>
        </w:rPr>
        <w:t>Group Name – This is the Student Group Code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szCs w:val="32"/>
        </w:rPr>
      </w:pPr>
      <w:r w:rsidRPr="00825235">
        <w:rPr>
          <w:rFonts w:cs="Arial"/>
          <w:szCs w:val="32"/>
        </w:rPr>
        <w:t>Save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szCs w:val="32"/>
        </w:rPr>
      </w:pPr>
      <w:r w:rsidRPr="00825235">
        <w:rPr>
          <w:rFonts w:cs="Arial"/>
          <w:szCs w:val="32"/>
        </w:rPr>
        <w:t>Click Run, then ok to submit the process</w:t>
      </w:r>
    </w:p>
    <w:p w:rsidR="00825235" w:rsidRPr="00825235" w:rsidRDefault="00825235" w:rsidP="00825235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rFonts w:cs="Arial"/>
          <w:sz w:val="36"/>
          <w:szCs w:val="32"/>
        </w:rPr>
      </w:pPr>
      <w:r w:rsidRPr="00825235">
        <w:rPr>
          <w:rFonts w:cs="Arial"/>
          <w:szCs w:val="32"/>
        </w:rPr>
        <w:t>Click the Process Monitor link, when ‘successfully posted’ the reports are complete.</w:t>
      </w:r>
    </w:p>
    <w:p w:rsidR="00825235" w:rsidRPr="00825235" w:rsidRDefault="00825235" w:rsidP="00825235"/>
    <w:p w:rsidR="000A4112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  <w:r>
        <w:rPr>
          <w:lang w:eastAsia="ja-JP"/>
        </w:rPr>
        <w:t>The process will calculate the progression status of students based on the number of credits they have achieved and display the result on the Term History pages:</w:t>
      </w:r>
    </w:p>
    <w:p w:rsidR="00825235" w:rsidRDefault="00825235" w:rsidP="00825235">
      <w:pPr>
        <w:ind w:left="720"/>
        <w:rPr>
          <w:rFonts w:cs="Arial"/>
          <w:b/>
          <w:bCs/>
        </w:rPr>
      </w:pPr>
      <w:r w:rsidRPr="00F05491">
        <w:rPr>
          <w:rFonts w:cs="Arial"/>
          <w:b/>
          <w:bCs/>
        </w:rPr>
        <w:t>Main Menu&gt;Records &amp; Enrolment&gt;Student Term Information&gt;Term History&gt;Progression Tab</w:t>
      </w: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0A4112">
      <w:pPr>
        <w:pStyle w:val="ListParagraph"/>
        <w:numPr>
          <w:ilvl w:val="0"/>
          <w:numId w:val="0"/>
        </w:numPr>
        <w:ind w:left="720"/>
        <w:rPr>
          <w:lang w:eastAsia="ja-JP"/>
        </w:rPr>
      </w:pPr>
    </w:p>
    <w:p w:rsidR="00825235" w:rsidRDefault="00825235" w:rsidP="00825235">
      <w:pPr>
        <w:pStyle w:val="Heading2"/>
        <w:rPr>
          <w:lang w:eastAsia="ja-JP"/>
        </w:rPr>
      </w:pPr>
      <w:bookmarkStart w:id="5" w:name="_Toc339543751"/>
      <w:r>
        <w:rPr>
          <w:lang w:eastAsia="ja-JP"/>
        </w:rPr>
        <w:t>Run the Assessment Board Reports</w:t>
      </w:r>
      <w:bookmarkEnd w:id="5"/>
    </w:p>
    <w:p w:rsidR="00825235" w:rsidRDefault="00825235" w:rsidP="00825235">
      <w:pPr>
        <w:rPr>
          <w:lang w:eastAsia="ja-JP"/>
        </w:rPr>
      </w:pPr>
      <w:r>
        <w:rPr>
          <w:lang w:eastAsia="ja-JP"/>
        </w:rPr>
        <w:t>All the Assessment Board reports now have a new parameter when opening the report, it is called Student Group and the Student Group ID should be used</w:t>
      </w:r>
      <w:r w:rsidR="00140185">
        <w:rPr>
          <w:lang w:eastAsia="ja-JP"/>
        </w:rPr>
        <w:t xml:space="preserve"> as the parameter value.</w:t>
      </w:r>
    </w:p>
    <w:p w:rsidR="00140185" w:rsidRDefault="00140185" w:rsidP="00825235">
      <w:pPr>
        <w:rPr>
          <w:lang w:eastAsia="ja-JP"/>
        </w:rPr>
      </w:pPr>
      <w:r>
        <w:rPr>
          <w:lang w:eastAsia="ja-JP"/>
        </w:rPr>
        <w:t>This will ensure that ONLY those students in the Student Group are shown in the report.</w:t>
      </w:r>
    </w:p>
    <w:p w:rsidR="00140185" w:rsidRPr="00825235" w:rsidRDefault="00140185" w:rsidP="00825235">
      <w:pPr>
        <w:rPr>
          <w:lang w:eastAsia="ja-JP"/>
        </w:rPr>
      </w:pPr>
    </w:p>
    <w:sectPr w:rsidR="00140185" w:rsidRPr="00825235" w:rsidSect="00902D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235" w:rsidRDefault="00825235" w:rsidP="00902DA1">
      <w:pPr>
        <w:spacing w:after="0" w:line="240" w:lineRule="auto"/>
      </w:pPr>
      <w:r>
        <w:separator/>
      </w:r>
    </w:p>
  </w:endnote>
  <w:endnote w:type="continuationSeparator" w:id="0">
    <w:p w:rsidR="00825235" w:rsidRDefault="00825235" w:rsidP="0090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55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85" w:rsidRDefault="001401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81580"/>
      <w:docPartObj>
        <w:docPartGallery w:val="Page Numbers (Bottom of Page)"/>
        <w:docPartUnique/>
      </w:docPartObj>
    </w:sdtPr>
    <w:sdtContent>
      <w:p w:rsidR="00825235" w:rsidRDefault="00825235">
        <w:pPr>
          <w:pStyle w:val="Footer"/>
          <w:jc w:val="right"/>
        </w:pPr>
        <w:fldSimple w:instr=" PAGE   \* MERGEFORMAT ">
          <w:r w:rsidR="00140185">
            <w:rPr>
              <w:noProof/>
            </w:rPr>
            <w:t>5</w:t>
          </w:r>
        </w:fldSimple>
      </w:p>
    </w:sdtContent>
  </w:sdt>
  <w:p w:rsidR="00825235" w:rsidRDefault="008252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85" w:rsidRDefault="001401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235" w:rsidRDefault="00825235" w:rsidP="00902DA1">
      <w:pPr>
        <w:spacing w:after="0" w:line="240" w:lineRule="auto"/>
      </w:pPr>
      <w:r>
        <w:separator/>
      </w:r>
    </w:p>
  </w:footnote>
  <w:footnote w:type="continuationSeparator" w:id="0">
    <w:p w:rsidR="00825235" w:rsidRDefault="00825235" w:rsidP="00902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85" w:rsidRDefault="001401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35" w:rsidRPr="00902DA1" w:rsidRDefault="00825235" w:rsidP="009F39BB">
    <w:pPr>
      <w:pStyle w:val="Header"/>
    </w:pPr>
    <w:r>
      <w:ptab w:relativeTo="margin" w:alignment="center" w:leader="none"/>
    </w:r>
    <w:r>
      <w:t>Quick Guide – Progression using Student Groups</w:t>
    </w:r>
    <w:r>
      <w:tab/>
      <w:t>V1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1111"/>
      <w:docPartObj>
        <w:docPartGallery w:val="Watermarks"/>
        <w:docPartUnique/>
      </w:docPartObj>
    </w:sdtPr>
    <w:sdtContent>
      <w:p w:rsidR="00140185" w:rsidRDefault="00140185">
        <w:pPr>
          <w:pStyle w:val="Header"/>
        </w:pPr>
        <w:r w:rsidRPr="00DC5CB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07D"/>
    <w:multiLevelType w:val="hybridMultilevel"/>
    <w:tmpl w:val="10C81586"/>
    <w:lvl w:ilvl="0" w:tplc="E66EC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0C4C"/>
    <w:multiLevelType w:val="hybridMultilevel"/>
    <w:tmpl w:val="02FAA336"/>
    <w:lvl w:ilvl="0" w:tplc="EA2409AA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B5376"/>
    <w:multiLevelType w:val="hybridMultilevel"/>
    <w:tmpl w:val="3CDE92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6552C1"/>
    <w:multiLevelType w:val="hybridMultilevel"/>
    <w:tmpl w:val="6CE62768"/>
    <w:lvl w:ilvl="0" w:tplc="1528F792">
      <w:start w:val="1"/>
      <w:numFmt w:val="decimal"/>
      <w:pStyle w:val="Heading2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A67F7"/>
    <w:multiLevelType w:val="hybridMultilevel"/>
    <w:tmpl w:val="57D85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67CAE"/>
    <w:multiLevelType w:val="hybridMultilevel"/>
    <w:tmpl w:val="009C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63E1E"/>
    <w:multiLevelType w:val="hybridMultilevel"/>
    <w:tmpl w:val="98D22C88"/>
    <w:lvl w:ilvl="0" w:tplc="E10417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557EE"/>
    <w:multiLevelType w:val="hybridMultilevel"/>
    <w:tmpl w:val="3F7AA778"/>
    <w:lvl w:ilvl="0" w:tplc="C98C8810">
      <w:start w:val="1"/>
      <w:numFmt w:val="decimal"/>
      <w:pStyle w:val="ListParagraph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F026F"/>
    <w:multiLevelType w:val="hybridMultilevel"/>
    <w:tmpl w:val="6DFE1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11588"/>
    <w:multiLevelType w:val="hybridMultilevel"/>
    <w:tmpl w:val="53787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941B1"/>
    <w:multiLevelType w:val="hybridMultilevel"/>
    <w:tmpl w:val="1F1490DA"/>
    <w:lvl w:ilvl="0" w:tplc="72743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61C17"/>
    <w:multiLevelType w:val="hybridMultilevel"/>
    <w:tmpl w:val="8702E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16ECB"/>
    <w:multiLevelType w:val="hybridMultilevel"/>
    <w:tmpl w:val="57D85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A59D7"/>
    <w:multiLevelType w:val="hybridMultilevel"/>
    <w:tmpl w:val="345032D6"/>
    <w:lvl w:ilvl="0" w:tplc="BFC209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27820"/>
    <w:multiLevelType w:val="hybridMultilevel"/>
    <w:tmpl w:val="FBFA29D0"/>
    <w:lvl w:ilvl="0" w:tplc="EE2CB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C0C6D"/>
    <w:multiLevelType w:val="hybridMultilevel"/>
    <w:tmpl w:val="AD8E9FE8"/>
    <w:lvl w:ilvl="0" w:tplc="116A6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B49A9"/>
    <w:multiLevelType w:val="hybridMultilevel"/>
    <w:tmpl w:val="20A0F946"/>
    <w:lvl w:ilvl="0" w:tplc="F4FC1F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F76AB"/>
    <w:multiLevelType w:val="hybridMultilevel"/>
    <w:tmpl w:val="CEB6A89A"/>
    <w:lvl w:ilvl="0" w:tplc="1A50E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B3446"/>
    <w:multiLevelType w:val="hybridMultilevel"/>
    <w:tmpl w:val="37727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A2E90"/>
    <w:multiLevelType w:val="hybridMultilevel"/>
    <w:tmpl w:val="137AA748"/>
    <w:lvl w:ilvl="0" w:tplc="CA06B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04811"/>
    <w:multiLevelType w:val="hybridMultilevel"/>
    <w:tmpl w:val="D01C3B8C"/>
    <w:lvl w:ilvl="0" w:tplc="9898A45A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64183"/>
    <w:multiLevelType w:val="hybridMultilevel"/>
    <w:tmpl w:val="37FE6C2A"/>
    <w:lvl w:ilvl="0" w:tplc="89A87D9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F4572"/>
    <w:multiLevelType w:val="hybridMultilevel"/>
    <w:tmpl w:val="876C9F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4" w:tplc="08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3">
    <w:nsid w:val="58324455"/>
    <w:multiLevelType w:val="hybridMultilevel"/>
    <w:tmpl w:val="410E0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C274F"/>
    <w:multiLevelType w:val="hybridMultilevel"/>
    <w:tmpl w:val="A2DA2D5C"/>
    <w:lvl w:ilvl="0" w:tplc="E10417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A7BB1"/>
    <w:multiLevelType w:val="hybridMultilevel"/>
    <w:tmpl w:val="2B5E3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2589D"/>
    <w:multiLevelType w:val="hybridMultilevel"/>
    <w:tmpl w:val="100E3548"/>
    <w:lvl w:ilvl="0" w:tplc="02F83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8B7C94"/>
    <w:multiLevelType w:val="hybridMultilevel"/>
    <w:tmpl w:val="1B5E2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D66B9"/>
    <w:multiLevelType w:val="hybridMultilevel"/>
    <w:tmpl w:val="BA109CFA"/>
    <w:lvl w:ilvl="0" w:tplc="E7D808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221E0"/>
    <w:multiLevelType w:val="hybridMultilevel"/>
    <w:tmpl w:val="7070F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35ACD"/>
    <w:multiLevelType w:val="hybridMultilevel"/>
    <w:tmpl w:val="4A702664"/>
    <w:lvl w:ilvl="0" w:tplc="33489EC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60EC2"/>
    <w:multiLevelType w:val="hybridMultilevel"/>
    <w:tmpl w:val="B6488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9781C"/>
    <w:multiLevelType w:val="hybridMultilevel"/>
    <w:tmpl w:val="9E025888"/>
    <w:lvl w:ilvl="0" w:tplc="698461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93D82"/>
    <w:multiLevelType w:val="hybridMultilevel"/>
    <w:tmpl w:val="A61A9DDC"/>
    <w:lvl w:ilvl="0" w:tplc="BFC2093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25BB2"/>
    <w:multiLevelType w:val="hybridMultilevel"/>
    <w:tmpl w:val="175EA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20E6E"/>
    <w:multiLevelType w:val="hybridMultilevel"/>
    <w:tmpl w:val="59CEA7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74C41"/>
    <w:multiLevelType w:val="hybridMultilevel"/>
    <w:tmpl w:val="C9CE6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6"/>
  </w:num>
  <w:num w:numId="5">
    <w:abstractNumId w:val="24"/>
  </w:num>
  <w:num w:numId="6">
    <w:abstractNumId w:val="17"/>
  </w:num>
  <w:num w:numId="7">
    <w:abstractNumId w:val="8"/>
  </w:num>
  <w:num w:numId="8">
    <w:abstractNumId w:val="14"/>
  </w:num>
  <w:num w:numId="9">
    <w:abstractNumId w:val="34"/>
  </w:num>
  <w:num w:numId="10">
    <w:abstractNumId w:val="29"/>
  </w:num>
  <w:num w:numId="11">
    <w:abstractNumId w:val="2"/>
  </w:num>
  <w:num w:numId="12">
    <w:abstractNumId w:val="0"/>
  </w:num>
  <w:num w:numId="13">
    <w:abstractNumId w:val="10"/>
  </w:num>
  <w:num w:numId="14">
    <w:abstractNumId w:val="33"/>
  </w:num>
  <w:num w:numId="15">
    <w:abstractNumId w:val="30"/>
  </w:num>
  <w:num w:numId="16">
    <w:abstractNumId w:val="18"/>
  </w:num>
  <w:num w:numId="17">
    <w:abstractNumId w:val="36"/>
  </w:num>
  <w:num w:numId="18">
    <w:abstractNumId w:val="28"/>
  </w:num>
  <w:num w:numId="19">
    <w:abstractNumId w:val="21"/>
  </w:num>
  <w:num w:numId="20">
    <w:abstractNumId w:val="16"/>
  </w:num>
  <w:num w:numId="21">
    <w:abstractNumId w:val="19"/>
  </w:num>
  <w:num w:numId="22">
    <w:abstractNumId w:val="20"/>
  </w:num>
  <w:num w:numId="23">
    <w:abstractNumId w:val="1"/>
  </w:num>
  <w:num w:numId="24">
    <w:abstractNumId w:val="13"/>
  </w:num>
  <w:num w:numId="25">
    <w:abstractNumId w:val="32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11"/>
  </w:num>
  <w:num w:numId="33">
    <w:abstractNumId w:val="26"/>
  </w:num>
  <w:num w:numId="34">
    <w:abstractNumId w:val="27"/>
  </w:num>
  <w:num w:numId="35">
    <w:abstractNumId w:val="25"/>
  </w:num>
  <w:num w:numId="36">
    <w:abstractNumId w:val="9"/>
  </w:num>
  <w:num w:numId="37">
    <w:abstractNumId w:val="23"/>
  </w:num>
  <w:num w:numId="38">
    <w:abstractNumId w:val="31"/>
  </w:num>
  <w:num w:numId="39">
    <w:abstractNumId w:val="5"/>
  </w:num>
  <w:num w:numId="40">
    <w:abstractNumId w:val="35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>
      <o:colormenu v:ext="edit" fillcolor="none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473A"/>
    <w:rsid w:val="00003A49"/>
    <w:rsid w:val="000A3B81"/>
    <w:rsid w:val="000A4112"/>
    <w:rsid w:val="000D15C6"/>
    <w:rsid w:val="000F5146"/>
    <w:rsid w:val="00140185"/>
    <w:rsid w:val="00150A7F"/>
    <w:rsid w:val="001616AF"/>
    <w:rsid w:val="001B7DF0"/>
    <w:rsid w:val="001C66C2"/>
    <w:rsid w:val="001D05CE"/>
    <w:rsid w:val="00221485"/>
    <w:rsid w:val="0022301F"/>
    <w:rsid w:val="002510EF"/>
    <w:rsid w:val="00286E2D"/>
    <w:rsid w:val="002D2B17"/>
    <w:rsid w:val="002D3240"/>
    <w:rsid w:val="002E27E6"/>
    <w:rsid w:val="002E44D6"/>
    <w:rsid w:val="003077FF"/>
    <w:rsid w:val="003627D7"/>
    <w:rsid w:val="00397893"/>
    <w:rsid w:val="003C7167"/>
    <w:rsid w:val="003F42CD"/>
    <w:rsid w:val="00403090"/>
    <w:rsid w:val="00432342"/>
    <w:rsid w:val="00434BAF"/>
    <w:rsid w:val="00436055"/>
    <w:rsid w:val="00470171"/>
    <w:rsid w:val="0048628E"/>
    <w:rsid w:val="00490E15"/>
    <w:rsid w:val="0050703D"/>
    <w:rsid w:val="0055432B"/>
    <w:rsid w:val="005824D4"/>
    <w:rsid w:val="0058262E"/>
    <w:rsid w:val="005B1E1B"/>
    <w:rsid w:val="00657D6E"/>
    <w:rsid w:val="006D0F18"/>
    <w:rsid w:val="006E2DEA"/>
    <w:rsid w:val="006E2E6C"/>
    <w:rsid w:val="0071501E"/>
    <w:rsid w:val="007306BC"/>
    <w:rsid w:val="0075418A"/>
    <w:rsid w:val="007559B1"/>
    <w:rsid w:val="007A7014"/>
    <w:rsid w:val="007C7005"/>
    <w:rsid w:val="007E176F"/>
    <w:rsid w:val="007F31E4"/>
    <w:rsid w:val="00805D73"/>
    <w:rsid w:val="0082237F"/>
    <w:rsid w:val="00825235"/>
    <w:rsid w:val="00860181"/>
    <w:rsid w:val="00871C65"/>
    <w:rsid w:val="0088076D"/>
    <w:rsid w:val="008B5F7D"/>
    <w:rsid w:val="00902DA1"/>
    <w:rsid w:val="00911A50"/>
    <w:rsid w:val="00926F72"/>
    <w:rsid w:val="00983494"/>
    <w:rsid w:val="009A3CB3"/>
    <w:rsid w:val="009A5B8F"/>
    <w:rsid w:val="009F39BB"/>
    <w:rsid w:val="00A3789F"/>
    <w:rsid w:val="00A41B93"/>
    <w:rsid w:val="00AD60B7"/>
    <w:rsid w:val="00AE191C"/>
    <w:rsid w:val="00B0467D"/>
    <w:rsid w:val="00B265C1"/>
    <w:rsid w:val="00B310F4"/>
    <w:rsid w:val="00B338F9"/>
    <w:rsid w:val="00B66409"/>
    <w:rsid w:val="00B82303"/>
    <w:rsid w:val="00B82BC6"/>
    <w:rsid w:val="00BB5394"/>
    <w:rsid w:val="00BC6781"/>
    <w:rsid w:val="00BD52F3"/>
    <w:rsid w:val="00BE069A"/>
    <w:rsid w:val="00BF46D7"/>
    <w:rsid w:val="00C574DE"/>
    <w:rsid w:val="00C87401"/>
    <w:rsid w:val="00CA591B"/>
    <w:rsid w:val="00CB7EEF"/>
    <w:rsid w:val="00CC166B"/>
    <w:rsid w:val="00D135F2"/>
    <w:rsid w:val="00D4134B"/>
    <w:rsid w:val="00D55B3A"/>
    <w:rsid w:val="00D875C0"/>
    <w:rsid w:val="00D9473A"/>
    <w:rsid w:val="00DE1EE8"/>
    <w:rsid w:val="00DE25D0"/>
    <w:rsid w:val="00E04393"/>
    <w:rsid w:val="00E22823"/>
    <w:rsid w:val="00E5295C"/>
    <w:rsid w:val="00E80332"/>
    <w:rsid w:val="00E80553"/>
    <w:rsid w:val="00EC2940"/>
    <w:rsid w:val="00ED1781"/>
    <w:rsid w:val="00F33723"/>
    <w:rsid w:val="00F41FAF"/>
    <w:rsid w:val="00F63A02"/>
    <w:rsid w:val="00F77175"/>
    <w:rsid w:val="00F80AAE"/>
    <w:rsid w:val="00F95756"/>
    <w:rsid w:val="00FA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69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C65"/>
    <w:pPr>
      <w:keepNext/>
      <w:keepLines/>
      <w:numPr>
        <w:numId w:val="29"/>
      </w:numPr>
      <w:spacing w:before="200" w:after="0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7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1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432342"/>
    <w:rPr>
      <w:rFonts w:ascii="Arial" w:hAnsi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3077FF"/>
    <w:pPr>
      <w:numPr>
        <w:numId w:val="26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401"/>
    <w:pPr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8740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87401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87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D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02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DA1"/>
    <w:rPr>
      <w:rFonts w:ascii="Arial" w:hAnsi="Arial"/>
    </w:rPr>
  </w:style>
  <w:style w:type="paragraph" w:styleId="NoSpacing">
    <w:name w:val="No Spacing"/>
    <w:uiPriority w:val="1"/>
    <w:qFormat/>
    <w:rsid w:val="00902DA1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C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ediumShading1-Accent5">
    <w:name w:val="Medium Shading 1 Accent 5"/>
    <w:basedOn w:val="TableNormal"/>
    <w:uiPriority w:val="63"/>
    <w:rsid w:val="003F42CD"/>
    <w:pPr>
      <w:spacing w:after="0" w:line="240" w:lineRule="auto"/>
      <w:ind w:firstLine="360"/>
    </w:pPr>
    <w:rPr>
      <w:rFonts w:asciiTheme="minorHAnsi" w:hAnsiTheme="minorHAnsi"/>
      <w:sz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432342"/>
    <w:pPr>
      <w:spacing w:after="100"/>
      <w:ind w:left="480"/>
    </w:pPr>
  </w:style>
  <w:style w:type="table" w:styleId="TableGrid">
    <w:name w:val="Table Grid"/>
    <w:basedOn w:val="TableNormal"/>
    <w:uiPriority w:val="59"/>
    <w:rsid w:val="0043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1616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1616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1616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470">
          <w:marLeft w:val="84"/>
          <w:marRight w:val="84"/>
          <w:marTop w:val="84"/>
          <w:marBottom w:val="0"/>
          <w:divBdr>
            <w:top w:val="single" w:sz="48" w:space="0" w:color="EAEAEA"/>
            <w:left w:val="single" w:sz="48" w:space="8" w:color="EAEAEA"/>
            <w:bottom w:val="single" w:sz="48" w:space="0" w:color="EAEAEA"/>
            <w:right w:val="single" w:sz="48" w:space="8" w:color="EAEAEA"/>
          </w:divBdr>
          <w:divsChild>
            <w:div w:id="1552115878">
              <w:marLeft w:val="0"/>
              <w:marRight w:val="0"/>
              <w:marTop w:val="6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4453">
                  <w:marLeft w:val="3349"/>
                  <w:marRight w:val="3248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19DE8683BDB4FB5018AC0F7F93813" ma:contentTypeVersion="2" ma:contentTypeDescription="Create a new document." ma:contentTypeScope="" ma:versionID="8b2eb23ef4d1180f53851210513dbcc4">
  <xsd:schema xmlns:xsd="http://www.w3.org/2001/XMLSchema" xmlns:p="http://schemas.microsoft.com/office/2006/metadata/properties" targetNamespace="http://schemas.microsoft.com/office/2006/metadata/properties" ma:root="true" ma:fieldsID="3fb8ef3b416ca5c9b88685d5674097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AB85-7CB3-4707-A53B-A167C67FB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9C3B1-4D7F-419C-AA70-8FADEF94AD4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47E24E5-2646-4A10-9C1A-07831F0C0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39D44A4-5AF9-4385-B3F8-1F818BC1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Liverpool John Moores University</dc:creator>
  <cp:keywords/>
  <dc:description/>
  <cp:lastModifiedBy>cisteini</cp:lastModifiedBy>
  <cp:revision>3</cp:revision>
  <cp:lastPrinted>2010-12-06T17:51:00Z</cp:lastPrinted>
  <dcterms:created xsi:type="dcterms:W3CDTF">2012-11-01T14:12:00Z</dcterms:created>
  <dcterms:modified xsi:type="dcterms:W3CDTF">2012-11-01T14:36:00Z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0x01010011E19DE8683BDB4FB5018AC0F7F93813</vt:lpwstr>
  </property>
</Properties>
</file>