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2B4A9" w14:textId="77777777" w:rsidR="00C87401" w:rsidRDefault="00C87401" w:rsidP="00AD60B7">
      <w:pPr>
        <w:pStyle w:val="Heading1"/>
      </w:pPr>
      <w:bookmarkStart w:id="0" w:name="_Toc335905796"/>
      <w:r>
        <w:rPr>
          <w:b w:val="0"/>
          <w:bCs w:val="0"/>
          <w:noProof/>
        </w:rPr>
        <w:drawing>
          <wp:anchor distT="0" distB="0" distL="114300" distR="114300" simplePos="0" relativeHeight="251642880" behindDoc="0" locked="0" layoutInCell="1" allowOverlap="1" wp14:anchorId="2B82B554" wp14:editId="2B82B555">
            <wp:simplePos x="0" y="0"/>
            <wp:positionH relativeFrom="column">
              <wp:posOffset>2371726</wp:posOffset>
            </wp:positionH>
            <wp:positionV relativeFrom="paragraph">
              <wp:posOffset>-1</wp:posOffset>
            </wp:positionV>
            <wp:extent cx="3322604" cy="892047"/>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srcRect l="69987" t="13572" r="5098" b="77857"/>
                    <a:stretch>
                      <a:fillRect/>
                    </a:stretch>
                  </pic:blipFill>
                  <pic:spPr bwMode="auto">
                    <a:xfrm>
                      <a:off x="0" y="0"/>
                      <a:ext cx="3322604" cy="892047"/>
                    </a:xfrm>
                    <a:prstGeom prst="rect">
                      <a:avLst/>
                    </a:prstGeom>
                    <a:noFill/>
                    <a:ln w="9525">
                      <a:noFill/>
                      <a:miter lim="800000"/>
                      <a:headEnd/>
                      <a:tailEnd/>
                    </a:ln>
                  </pic:spPr>
                </pic:pic>
              </a:graphicData>
            </a:graphic>
          </wp:anchor>
        </w:drawing>
      </w:r>
      <w:bookmarkEnd w:id="0"/>
    </w:p>
    <w:p w14:paraId="2B82B4AA" w14:textId="77777777" w:rsidR="00C87401" w:rsidRDefault="00C87401" w:rsidP="00AD60B7">
      <w:pPr>
        <w:pStyle w:val="Heading1"/>
      </w:pPr>
    </w:p>
    <w:p w14:paraId="2B82B4AB" w14:textId="77777777" w:rsidR="00C87401" w:rsidRDefault="00C87401" w:rsidP="00AD60B7">
      <w:pPr>
        <w:pStyle w:val="Heading1"/>
      </w:pPr>
    </w:p>
    <w:p w14:paraId="2B82B4AC" w14:textId="77777777" w:rsidR="005B1E1B" w:rsidRDefault="005B1E1B" w:rsidP="005B1E1B"/>
    <w:p w14:paraId="2B82B4AD" w14:textId="77777777" w:rsidR="005B1E1B" w:rsidRPr="005B1E1B" w:rsidRDefault="005B1E1B" w:rsidP="005B1E1B"/>
    <w:p w14:paraId="2B82B4AE" w14:textId="77777777" w:rsidR="00C87401" w:rsidRPr="005B1E1B" w:rsidRDefault="00C87401" w:rsidP="00E67836">
      <w:pPr>
        <w:pStyle w:val="Heading1"/>
      </w:pPr>
      <w:bookmarkStart w:id="1" w:name="_Toc279421170"/>
      <w:bookmarkStart w:id="2" w:name="_Toc335905797"/>
      <w:r w:rsidRPr="005B1E1B">
        <w:t>Student Information System</w:t>
      </w:r>
      <w:bookmarkEnd w:id="1"/>
      <w:bookmarkEnd w:id="2"/>
    </w:p>
    <w:p w14:paraId="2B82B4AF" w14:textId="77777777" w:rsidR="00C87401" w:rsidRPr="00C87401" w:rsidRDefault="00C87401" w:rsidP="00C87401">
      <w:pPr>
        <w:rPr>
          <w:sz w:val="36"/>
        </w:rPr>
      </w:pPr>
      <w:r w:rsidRPr="00C87401">
        <w:rPr>
          <w:sz w:val="36"/>
        </w:rPr>
        <w:t xml:space="preserve">Liverpool John </w:t>
      </w:r>
      <w:proofErr w:type="spellStart"/>
      <w:r w:rsidRPr="00C87401">
        <w:rPr>
          <w:sz w:val="36"/>
        </w:rPr>
        <w:t>Moores</w:t>
      </w:r>
      <w:proofErr w:type="spellEnd"/>
      <w:r w:rsidRPr="00C87401">
        <w:rPr>
          <w:sz w:val="36"/>
        </w:rPr>
        <w:t xml:space="preserve"> University</w:t>
      </w:r>
    </w:p>
    <w:p w14:paraId="2B82B4B0" w14:textId="77777777" w:rsidR="00C87401" w:rsidRDefault="00C87401" w:rsidP="00C87401"/>
    <w:p w14:paraId="2B82B4B1" w14:textId="77777777" w:rsidR="00C87401" w:rsidRDefault="00C87401" w:rsidP="00C87401"/>
    <w:p w14:paraId="2B82B4B2" w14:textId="77777777" w:rsidR="00C87401" w:rsidRDefault="00C87401" w:rsidP="00C87401"/>
    <w:p w14:paraId="2B82B4B3" w14:textId="57DA1A2C" w:rsidR="00C87401" w:rsidRDefault="004D6CC8" w:rsidP="00C87401">
      <w:r>
        <w:rPr>
          <w:b/>
        </w:rPr>
        <w:t>Student Groups</w:t>
      </w:r>
    </w:p>
    <w:p w14:paraId="2B82B4B4" w14:textId="77777777" w:rsidR="00C87401" w:rsidRDefault="00C87401" w:rsidP="00C87401"/>
    <w:p w14:paraId="2B82B4B5" w14:textId="77777777" w:rsidR="00C87401" w:rsidRDefault="00C87401" w:rsidP="00C87401"/>
    <w:p w14:paraId="2B82B4B6" w14:textId="77777777" w:rsidR="00C87401" w:rsidRDefault="00C87401" w:rsidP="00C87401"/>
    <w:p w14:paraId="2B82B4B7" w14:textId="77777777" w:rsidR="00C87401" w:rsidRDefault="00C87401" w:rsidP="00C87401"/>
    <w:p w14:paraId="2B82B4B8" w14:textId="77777777" w:rsidR="00692948" w:rsidRDefault="00692948" w:rsidP="00C87401"/>
    <w:p w14:paraId="2B82B4B9" w14:textId="77777777" w:rsidR="00692948" w:rsidRDefault="00692948" w:rsidP="00C87401"/>
    <w:p w14:paraId="2B82B4BA" w14:textId="77777777" w:rsidR="00692948" w:rsidRDefault="00692948" w:rsidP="00C87401"/>
    <w:p w14:paraId="2B82B4BB" w14:textId="77777777" w:rsidR="00692948" w:rsidRDefault="00692948" w:rsidP="00C87401"/>
    <w:p w14:paraId="2B82B4BC" w14:textId="77777777" w:rsidR="00C87401" w:rsidRDefault="00C87401" w:rsidP="00C87401"/>
    <w:p w14:paraId="2B82B4BD" w14:textId="77777777" w:rsidR="00C87401" w:rsidRDefault="00C87401" w:rsidP="00C87401"/>
    <w:p w14:paraId="2B82B4BE" w14:textId="77777777" w:rsidR="00C87401" w:rsidRDefault="00C87401" w:rsidP="00C87401"/>
    <w:p w14:paraId="2B82B4BF" w14:textId="4F3866B2" w:rsidR="00C87401" w:rsidRDefault="00F65D7A" w:rsidP="00C87401">
      <w:r>
        <w:t>Version</w:t>
      </w:r>
      <w:r w:rsidR="00A2524E">
        <w:t xml:space="preserve"> 1</w:t>
      </w:r>
      <w:r w:rsidR="00692948">
        <w:t xml:space="preserve">: </w:t>
      </w:r>
      <w:r w:rsidR="006E5A14">
        <w:t xml:space="preserve"> </w:t>
      </w:r>
      <w:r w:rsidR="00692948">
        <w:t>2</w:t>
      </w:r>
      <w:r w:rsidR="004D6CC8">
        <w:t>5</w:t>
      </w:r>
      <w:r w:rsidR="006E5A14">
        <w:t>th</w:t>
      </w:r>
      <w:r w:rsidR="00862360">
        <w:t xml:space="preserve"> </w:t>
      </w:r>
      <w:r w:rsidR="00CA638F">
        <w:t>September</w:t>
      </w:r>
      <w:r w:rsidR="00862360">
        <w:t xml:space="preserve"> 2012</w:t>
      </w:r>
    </w:p>
    <w:p w14:paraId="2B82B4C0" w14:textId="77777777" w:rsidR="00A3789F" w:rsidRDefault="00692948" w:rsidP="00C87401">
      <w:r>
        <w:t>Business Support Office</w:t>
      </w:r>
    </w:p>
    <w:sdt>
      <w:sdtPr>
        <w:rPr>
          <w:rFonts w:ascii="Arial" w:eastAsiaTheme="minorEastAsia" w:hAnsi="Arial" w:cstheme="minorBidi"/>
          <w:b w:val="0"/>
          <w:bCs w:val="0"/>
          <w:color w:val="auto"/>
          <w:sz w:val="21"/>
          <w:szCs w:val="21"/>
          <w:lang w:val="en-GB" w:eastAsia="zh-CN"/>
        </w:rPr>
        <w:id w:val="43481579"/>
        <w:docPartObj>
          <w:docPartGallery w:val="Table of Contents"/>
          <w:docPartUnique/>
        </w:docPartObj>
      </w:sdtPr>
      <w:sdtEndPr/>
      <w:sdtContent>
        <w:p w14:paraId="2B82B4C1" w14:textId="77777777" w:rsidR="00C87401" w:rsidRPr="00271431" w:rsidRDefault="00C87401">
          <w:pPr>
            <w:pStyle w:val="TOCHeading"/>
            <w:rPr>
              <w:sz w:val="21"/>
              <w:szCs w:val="21"/>
            </w:rPr>
          </w:pPr>
          <w:r w:rsidRPr="00271431">
            <w:rPr>
              <w:sz w:val="21"/>
              <w:szCs w:val="21"/>
            </w:rPr>
            <w:t>Contents</w:t>
          </w:r>
        </w:p>
        <w:p w14:paraId="2B82B4C2" w14:textId="77777777" w:rsidR="00F546BC" w:rsidRDefault="002019AA">
          <w:pPr>
            <w:pStyle w:val="TOC1"/>
            <w:tabs>
              <w:tab w:val="right" w:leader="dot" w:pos="9016"/>
            </w:tabs>
            <w:rPr>
              <w:rFonts w:asciiTheme="minorHAnsi" w:hAnsiTheme="minorHAnsi"/>
              <w:noProof/>
              <w:sz w:val="22"/>
            </w:rPr>
          </w:pPr>
          <w:r w:rsidRPr="00F546BC">
            <w:rPr>
              <w:sz w:val="21"/>
              <w:szCs w:val="21"/>
            </w:rPr>
            <w:fldChar w:fldCharType="begin"/>
          </w:r>
          <w:r w:rsidR="00C87401" w:rsidRPr="00F546BC">
            <w:rPr>
              <w:sz w:val="21"/>
              <w:szCs w:val="21"/>
            </w:rPr>
            <w:instrText xml:space="preserve"> TOC \o "1-3" \h \z \u </w:instrText>
          </w:r>
          <w:r w:rsidRPr="00F546BC">
            <w:rPr>
              <w:sz w:val="21"/>
              <w:szCs w:val="21"/>
            </w:rPr>
            <w:fldChar w:fldCharType="separate"/>
          </w:r>
          <w:hyperlink w:anchor="_Toc335905796" w:history="1">
            <w:r w:rsidR="00F546BC">
              <w:rPr>
                <w:noProof/>
                <w:webHidden/>
              </w:rPr>
              <w:tab/>
            </w:r>
            <w:r>
              <w:rPr>
                <w:noProof/>
                <w:webHidden/>
              </w:rPr>
              <w:fldChar w:fldCharType="begin"/>
            </w:r>
            <w:r w:rsidR="00F546BC">
              <w:rPr>
                <w:noProof/>
                <w:webHidden/>
              </w:rPr>
              <w:instrText xml:space="preserve"> PAGEREF _Toc335905796 \h </w:instrText>
            </w:r>
            <w:r>
              <w:rPr>
                <w:noProof/>
                <w:webHidden/>
              </w:rPr>
            </w:r>
            <w:r>
              <w:rPr>
                <w:noProof/>
                <w:webHidden/>
              </w:rPr>
              <w:fldChar w:fldCharType="separate"/>
            </w:r>
            <w:r w:rsidR="00F546BC">
              <w:rPr>
                <w:noProof/>
                <w:webHidden/>
              </w:rPr>
              <w:t>1</w:t>
            </w:r>
            <w:r>
              <w:rPr>
                <w:noProof/>
                <w:webHidden/>
              </w:rPr>
              <w:fldChar w:fldCharType="end"/>
            </w:r>
          </w:hyperlink>
        </w:p>
        <w:p w14:paraId="2B82B4C3" w14:textId="77777777" w:rsidR="00F546BC" w:rsidRDefault="00A2524E">
          <w:pPr>
            <w:pStyle w:val="TOC1"/>
            <w:tabs>
              <w:tab w:val="right" w:leader="dot" w:pos="9016"/>
            </w:tabs>
            <w:rPr>
              <w:rFonts w:asciiTheme="minorHAnsi" w:hAnsiTheme="minorHAnsi"/>
              <w:noProof/>
              <w:sz w:val="22"/>
            </w:rPr>
          </w:pPr>
          <w:hyperlink w:anchor="_Toc335905797" w:history="1">
            <w:r w:rsidR="00F546BC" w:rsidRPr="0012734D">
              <w:rPr>
                <w:rStyle w:val="Hyperlink"/>
                <w:noProof/>
              </w:rPr>
              <w:t>Student Information System</w:t>
            </w:r>
            <w:r w:rsidR="00F546BC">
              <w:rPr>
                <w:noProof/>
                <w:webHidden/>
              </w:rPr>
              <w:tab/>
            </w:r>
            <w:r w:rsidR="002019AA">
              <w:rPr>
                <w:noProof/>
                <w:webHidden/>
              </w:rPr>
              <w:fldChar w:fldCharType="begin"/>
            </w:r>
            <w:r w:rsidR="00F546BC">
              <w:rPr>
                <w:noProof/>
                <w:webHidden/>
              </w:rPr>
              <w:instrText xml:space="preserve"> PAGEREF _Toc335905797 \h </w:instrText>
            </w:r>
            <w:r w:rsidR="002019AA">
              <w:rPr>
                <w:noProof/>
                <w:webHidden/>
              </w:rPr>
            </w:r>
            <w:r w:rsidR="002019AA">
              <w:rPr>
                <w:noProof/>
                <w:webHidden/>
              </w:rPr>
              <w:fldChar w:fldCharType="separate"/>
            </w:r>
            <w:r w:rsidR="00F546BC">
              <w:rPr>
                <w:noProof/>
                <w:webHidden/>
              </w:rPr>
              <w:t>1</w:t>
            </w:r>
            <w:r w:rsidR="002019AA">
              <w:rPr>
                <w:noProof/>
                <w:webHidden/>
              </w:rPr>
              <w:fldChar w:fldCharType="end"/>
            </w:r>
          </w:hyperlink>
        </w:p>
        <w:p w14:paraId="2B82B4C4" w14:textId="77777777" w:rsidR="00F546BC" w:rsidRDefault="00A2524E">
          <w:pPr>
            <w:pStyle w:val="TOC1"/>
            <w:tabs>
              <w:tab w:val="right" w:leader="dot" w:pos="9016"/>
            </w:tabs>
            <w:rPr>
              <w:rFonts w:asciiTheme="minorHAnsi" w:hAnsiTheme="minorHAnsi"/>
              <w:noProof/>
              <w:sz w:val="22"/>
            </w:rPr>
          </w:pPr>
          <w:hyperlink w:anchor="_Toc335905798" w:history="1">
            <w:r w:rsidR="00F546BC" w:rsidRPr="0012734D">
              <w:rPr>
                <w:rStyle w:val="Hyperlink"/>
                <w:noProof/>
                <w:lang w:eastAsia="ja-JP"/>
              </w:rPr>
              <w:t>Summary of Changes</w:t>
            </w:r>
            <w:r w:rsidR="00F546BC">
              <w:rPr>
                <w:noProof/>
                <w:webHidden/>
              </w:rPr>
              <w:tab/>
            </w:r>
            <w:r w:rsidR="002019AA">
              <w:rPr>
                <w:noProof/>
                <w:webHidden/>
              </w:rPr>
              <w:fldChar w:fldCharType="begin"/>
            </w:r>
            <w:r w:rsidR="00F546BC">
              <w:rPr>
                <w:noProof/>
                <w:webHidden/>
              </w:rPr>
              <w:instrText xml:space="preserve"> PAGEREF _Toc335905798 \h </w:instrText>
            </w:r>
            <w:r w:rsidR="002019AA">
              <w:rPr>
                <w:noProof/>
                <w:webHidden/>
              </w:rPr>
            </w:r>
            <w:r w:rsidR="002019AA">
              <w:rPr>
                <w:noProof/>
                <w:webHidden/>
              </w:rPr>
              <w:fldChar w:fldCharType="separate"/>
            </w:r>
            <w:r w:rsidR="00F546BC">
              <w:rPr>
                <w:noProof/>
                <w:webHidden/>
              </w:rPr>
              <w:t>2</w:t>
            </w:r>
            <w:r w:rsidR="002019AA">
              <w:rPr>
                <w:noProof/>
                <w:webHidden/>
              </w:rPr>
              <w:fldChar w:fldCharType="end"/>
            </w:r>
          </w:hyperlink>
        </w:p>
        <w:p w14:paraId="2B82B4C5" w14:textId="77777777" w:rsidR="00F546BC" w:rsidRDefault="00A2524E">
          <w:pPr>
            <w:pStyle w:val="TOC1"/>
            <w:tabs>
              <w:tab w:val="right" w:leader="dot" w:pos="9016"/>
            </w:tabs>
            <w:rPr>
              <w:rFonts w:asciiTheme="minorHAnsi" w:hAnsiTheme="minorHAnsi"/>
              <w:noProof/>
              <w:sz w:val="22"/>
            </w:rPr>
          </w:pPr>
          <w:hyperlink w:anchor="_Toc335905799" w:history="1">
            <w:r w:rsidR="00F546BC" w:rsidRPr="0012734D">
              <w:rPr>
                <w:rStyle w:val="Hyperlink"/>
                <w:noProof/>
              </w:rPr>
              <w:t>Introduction</w:t>
            </w:r>
            <w:r w:rsidR="00F546BC">
              <w:rPr>
                <w:noProof/>
                <w:webHidden/>
              </w:rPr>
              <w:tab/>
            </w:r>
            <w:r w:rsidR="002019AA">
              <w:rPr>
                <w:noProof/>
                <w:webHidden/>
              </w:rPr>
              <w:fldChar w:fldCharType="begin"/>
            </w:r>
            <w:r w:rsidR="00F546BC">
              <w:rPr>
                <w:noProof/>
                <w:webHidden/>
              </w:rPr>
              <w:instrText xml:space="preserve"> PAGEREF _Toc335905799 \h </w:instrText>
            </w:r>
            <w:r w:rsidR="002019AA">
              <w:rPr>
                <w:noProof/>
                <w:webHidden/>
              </w:rPr>
            </w:r>
            <w:r w:rsidR="002019AA">
              <w:rPr>
                <w:noProof/>
                <w:webHidden/>
              </w:rPr>
              <w:fldChar w:fldCharType="separate"/>
            </w:r>
            <w:r w:rsidR="00F546BC">
              <w:rPr>
                <w:noProof/>
                <w:webHidden/>
              </w:rPr>
              <w:t>3</w:t>
            </w:r>
            <w:r w:rsidR="002019AA">
              <w:rPr>
                <w:noProof/>
                <w:webHidden/>
              </w:rPr>
              <w:fldChar w:fldCharType="end"/>
            </w:r>
          </w:hyperlink>
        </w:p>
        <w:p w14:paraId="2B82B4C6" w14:textId="77777777" w:rsidR="00F546BC" w:rsidRDefault="00A2524E">
          <w:pPr>
            <w:pStyle w:val="TOC2"/>
            <w:tabs>
              <w:tab w:val="left" w:pos="880"/>
              <w:tab w:val="right" w:leader="dot" w:pos="9016"/>
            </w:tabs>
            <w:rPr>
              <w:rFonts w:asciiTheme="minorHAnsi" w:hAnsiTheme="minorHAnsi"/>
              <w:noProof/>
              <w:sz w:val="22"/>
            </w:rPr>
          </w:pPr>
          <w:hyperlink w:anchor="_Toc335905800" w:history="1">
            <w:r w:rsidR="00F546BC" w:rsidRPr="0012734D">
              <w:rPr>
                <w:rStyle w:val="Hyperlink"/>
                <w:noProof/>
              </w:rPr>
              <w:t>1.</w:t>
            </w:r>
            <w:r w:rsidR="00F546BC">
              <w:rPr>
                <w:rFonts w:asciiTheme="minorHAnsi" w:hAnsiTheme="minorHAnsi"/>
                <w:noProof/>
                <w:sz w:val="22"/>
              </w:rPr>
              <w:tab/>
            </w:r>
            <w:r w:rsidR="00F546BC" w:rsidRPr="0012734D">
              <w:rPr>
                <w:rStyle w:val="Hyperlink"/>
                <w:noProof/>
              </w:rPr>
              <w:t>Repeating Year Students</w:t>
            </w:r>
            <w:r w:rsidR="00F546BC">
              <w:rPr>
                <w:noProof/>
                <w:webHidden/>
              </w:rPr>
              <w:tab/>
            </w:r>
            <w:r w:rsidR="002019AA">
              <w:rPr>
                <w:noProof/>
                <w:webHidden/>
              </w:rPr>
              <w:fldChar w:fldCharType="begin"/>
            </w:r>
            <w:r w:rsidR="00F546BC">
              <w:rPr>
                <w:noProof/>
                <w:webHidden/>
              </w:rPr>
              <w:instrText xml:space="preserve"> PAGEREF _Toc335905800 \h </w:instrText>
            </w:r>
            <w:r w:rsidR="002019AA">
              <w:rPr>
                <w:noProof/>
                <w:webHidden/>
              </w:rPr>
            </w:r>
            <w:r w:rsidR="002019AA">
              <w:rPr>
                <w:noProof/>
                <w:webHidden/>
              </w:rPr>
              <w:fldChar w:fldCharType="separate"/>
            </w:r>
            <w:r w:rsidR="00F546BC">
              <w:rPr>
                <w:noProof/>
                <w:webHidden/>
              </w:rPr>
              <w:t>3</w:t>
            </w:r>
            <w:r w:rsidR="002019AA">
              <w:rPr>
                <w:noProof/>
                <w:webHidden/>
              </w:rPr>
              <w:fldChar w:fldCharType="end"/>
            </w:r>
          </w:hyperlink>
        </w:p>
        <w:p w14:paraId="2B82B4C7" w14:textId="77777777" w:rsidR="00F546BC" w:rsidRDefault="00A2524E">
          <w:pPr>
            <w:pStyle w:val="TOC2"/>
            <w:tabs>
              <w:tab w:val="left" w:pos="880"/>
              <w:tab w:val="right" w:leader="dot" w:pos="9016"/>
            </w:tabs>
            <w:rPr>
              <w:rFonts w:asciiTheme="minorHAnsi" w:hAnsiTheme="minorHAnsi"/>
              <w:noProof/>
              <w:sz w:val="22"/>
            </w:rPr>
          </w:pPr>
          <w:hyperlink w:anchor="_Toc335905801" w:history="1">
            <w:r w:rsidR="00F546BC" w:rsidRPr="0012734D">
              <w:rPr>
                <w:rStyle w:val="Hyperlink"/>
                <w:noProof/>
              </w:rPr>
              <w:t>2.</w:t>
            </w:r>
            <w:r w:rsidR="00F546BC">
              <w:rPr>
                <w:rFonts w:asciiTheme="minorHAnsi" w:hAnsiTheme="minorHAnsi"/>
                <w:noProof/>
                <w:sz w:val="22"/>
              </w:rPr>
              <w:tab/>
            </w:r>
            <w:r w:rsidR="00F546BC" w:rsidRPr="0012734D">
              <w:rPr>
                <w:rStyle w:val="Hyperlink"/>
                <w:noProof/>
              </w:rPr>
              <w:t>Programme Changes</w:t>
            </w:r>
            <w:r w:rsidR="00F546BC">
              <w:rPr>
                <w:noProof/>
                <w:webHidden/>
              </w:rPr>
              <w:tab/>
            </w:r>
            <w:r w:rsidR="002019AA">
              <w:rPr>
                <w:noProof/>
                <w:webHidden/>
              </w:rPr>
              <w:fldChar w:fldCharType="begin"/>
            </w:r>
            <w:r w:rsidR="00F546BC">
              <w:rPr>
                <w:noProof/>
                <w:webHidden/>
              </w:rPr>
              <w:instrText xml:space="preserve"> PAGEREF _Toc335905801 \h </w:instrText>
            </w:r>
            <w:r w:rsidR="002019AA">
              <w:rPr>
                <w:noProof/>
                <w:webHidden/>
              </w:rPr>
            </w:r>
            <w:r w:rsidR="002019AA">
              <w:rPr>
                <w:noProof/>
                <w:webHidden/>
              </w:rPr>
              <w:fldChar w:fldCharType="separate"/>
            </w:r>
            <w:r w:rsidR="00F546BC">
              <w:rPr>
                <w:noProof/>
                <w:webHidden/>
              </w:rPr>
              <w:t>4</w:t>
            </w:r>
            <w:r w:rsidR="002019AA">
              <w:rPr>
                <w:noProof/>
                <w:webHidden/>
              </w:rPr>
              <w:fldChar w:fldCharType="end"/>
            </w:r>
          </w:hyperlink>
        </w:p>
        <w:p w14:paraId="2B82B4C8" w14:textId="77777777" w:rsidR="00F546BC" w:rsidRDefault="00A2524E">
          <w:pPr>
            <w:pStyle w:val="TOC2"/>
            <w:tabs>
              <w:tab w:val="left" w:pos="880"/>
              <w:tab w:val="right" w:leader="dot" w:pos="9016"/>
            </w:tabs>
            <w:rPr>
              <w:rFonts w:asciiTheme="minorHAnsi" w:hAnsiTheme="minorHAnsi"/>
              <w:noProof/>
              <w:sz w:val="22"/>
            </w:rPr>
          </w:pPr>
          <w:hyperlink w:anchor="_Toc335905802" w:history="1">
            <w:r w:rsidR="00F546BC" w:rsidRPr="0012734D">
              <w:rPr>
                <w:rStyle w:val="Hyperlink"/>
                <w:noProof/>
              </w:rPr>
              <w:t>3.</w:t>
            </w:r>
            <w:r w:rsidR="00F546BC">
              <w:rPr>
                <w:rFonts w:asciiTheme="minorHAnsi" w:hAnsiTheme="minorHAnsi"/>
                <w:noProof/>
                <w:sz w:val="22"/>
              </w:rPr>
              <w:tab/>
            </w:r>
            <w:r w:rsidR="00F546BC" w:rsidRPr="0012734D">
              <w:rPr>
                <w:rStyle w:val="Hyperlink"/>
                <w:noProof/>
              </w:rPr>
              <w:t>Repeat Codes. See: A Quick Guide to Applying Repeat Codes</w:t>
            </w:r>
            <w:r w:rsidR="00F546BC">
              <w:rPr>
                <w:noProof/>
                <w:webHidden/>
              </w:rPr>
              <w:tab/>
            </w:r>
            <w:r w:rsidR="002019AA">
              <w:rPr>
                <w:noProof/>
                <w:webHidden/>
              </w:rPr>
              <w:fldChar w:fldCharType="begin"/>
            </w:r>
            <w:r w:rsidR="00F546BC">
              <w:rPr>
                <w:noProof/>
                <w:webHidden/>
              </w:rPr>
              <w:instrText xml:space="preserve"> PAGEREF _Toc335905802 \h </w:instrText>
            </w:r>
            <w:r w:rsidR="002019AA">
              <w:rPr>
                <w:noProof/>
                <w:webHidden/>
              </w:rPr>
            </w:r>
            <w:r w:rsidR="002019AA">
              <w:rPr>
                <w:noProof/>
                <w:webHidden/>
              </w:rPr>
              <w:fldChar w:fldCharType="separate"/>
            </w:r>
            <w:r w:rsidR="00F546BC">
              <w:rPr>
                <w:noProof/>
                <w:webHidden/>
              </w:rPr>
              <w:t>4</w:t>
            </w:r>
            <w:r w:rsidR="002019AA">
              <w:rPr>
                <w:noProof/>
                <w:webHidden/>
              </w:rPr>
              <w:fldChar w:fldCharType="end"/>
            </w:r>
          </w:hyperlink>
        </w:p>
        <w:p w14:paraId="2B82B4C9" w14:textId="77777777" w:rsidR="00F546BC" w:rsidRDefault="00A2524E">
          <w:pPr>
            <w:pStyle w:val="TOC2"/>
            <w:tabs>
              <w:tab w:val="left" w:pos="880"/>
              <w:tab w:val="right" w:leader="dot" w:pos="9016"/>
            </w:tabs>
            <w:rPr>
              <w:rFonts w:asciiTheme="minorHAnsi" w:hAnsiTheme="minorHAnsi"/>
              <w:noProof/>
              <w:sz w:val="22"/>
            </w:rPr>
          </w:pPr>
          <w:hyperlink w:anchor="_Toc335905803" w:history="1">
            <w:r w:rsidR="00F546BC" w:rsidRPr="0012734D">
              <w:rPr>
                <w:rStyle w:val="Hyperlink"/>
                <w:noProof/>
              </w:rPr>
              <w:t>4.</w:t>
            </w:r>
            <w:r w:rsidR="00F546BC">
              <w:rPr>
                <w:rFonts w:asciiTheme="minorHAnsi" w:hAnsiTheme="minorHAnsi"/>
                <w:noProof/>
                <w:sz w:val="22"/>
              </w:rPr>
              <w:tab/>
            </w:r>
            <w:r w:rsidR="00F546BC" w:rsidRPr="0012734D">
              <w:rPr>
                <w:rStyle w:val="Hyperlink"/>
                <w:noProof/>
              </w:rPr>
              <w:t>ESR Attempts.</w:t>
            </w:r>
            <w:r w:rsidR="00F546BC">
              <w:rPr>
                <w:noProof/>
                <w:webHidden/>
              </w:rPr>
              <w:tab/>
            </w:r>
            <w:r w:rsidR="002019AA">
              <w:rPr>
                <w:noProof/>
                <w:webHidden/>
              </w:rPr>
              <w:fldChar w:fldCharType="begin"/>
            </w:r>
            <w:r w:rsidR="00F546BC">
              <w:rPr>
                <w:noProof/>
                <w:webHidden/>
              </w:rPr>
              <w:instrText xml:space="preserve"> PAGEREF _Toc335905803 \h </w:instrText>
            </w:r>
            <w:r w:rsidR="002019AA">
              <w:rPr>
                <w:noProof/>
                <w:webHidden/>
              </w:rPr>
            </w:r>
            <w:r w:rsidR="002019AA">
              <w:rPr>
                <w:noProof/>
                <w:webHidden/>
              </w:rPr>
              <w:fldChar w:fldCharType="separate"/>
            </w:r>
            <w:r w:rsidR="00F546BC">
              <w:rPr>
                <w:noProof/>
                <w:webHidden/>
              </w:rPr>
              <w:t>4</w:t>
            </w:r>
            <w:r w:rsidR="002019AA">
              <w:rPr>
                <w:noProof/>
                <w:webHidden/>
              </w:rPr>
              <w:fldChar w:fldCharType="end"/>
            </w:r>
          </w:hyperlink>
        </w:p>
        <w:p w14:paraId="2B82B4CA" w14:textId="77777777" w:rsidR="00F546BC" w:rsidRDefault="00A2524E">
          <w:pPr>
            <w:pStyle w:val="TOC2"/>
            <w:tabs>
              <w:tab w:val="left" w:pos="880"/>
              <w:tab w:val="right" w:leader="dot" w:pos="9016"/>
            </w:tabs>
            <w:rPr>
              <w:rFonts w:asciiTheme="minorHAnsi" w:hAnsiTheme="minorHAnsi"/>
              <w:noProof/>
              <w:sz w:val="22"/>
            </w:rPr>
          </w:pPr>
          <w:hyperlink w:anchor="_Toc335905804" w:history="1">
            <w:r w:rsidR="00F546BC" w:rsidRPr="0012734D">
              <w:rPr>
                <w:rStyle w:val="Hyperlink"/>
                <w:noProof/>
              </w:rPr>
              <w:t>5.</w:t>
            </w:r>
            <w:r w:rsidR="00F546BC">
              <w:rPr>
                <w:rFonts w:asciiTheme="minorHAnsi" w:hAnsiTheme="minorHAnsi"/>
                <w:noProof/>
                <w:sz w:val="22"/>
              </w:rPr>
              <w:tab/>
            </w:r>
            <w:r w:rsidR="00F546BC" w:rsidRPr="0012734D">
              <w:rPr>
                <w:rStyle w:val="Hyperlink"/>
                <w:noProof/>
              </w:rPr>
              <w:t>Viewing Historical AA Reports</w:t>
            </w:r>
            <w:r w:rsidR="00F546BC">
              <w:rPr>
                <w:noProof/>
                <w:webHidden/>
              </w:rPr>
              <w:tab/>
            </w:r>
            <w:r w:rsidR="002019AA">
              <w:rPr>
                <w:noProof/>
                <w:webHidden/>
              </w:rPr>
              <w:fldChar w:fldCharType="begin"/>
            </w:r>
            <w:r w:rsidR="00F546BC">
              <w:rPr>
                <w:noProof/>
                <w:webHidden/>
              </w:rPr>
              <w:instrText xml:space="preserve"> PAGEREF _Toc335905804 \h </w:instrText>
            </w:r>
            <w:r w:rsidR="002019AA">
              <w:rPr>
                <w:noProof/>
                <w:webHidden/>
              </w:rPr>
            </w:r>
            <w:r w:rsidR="002019AA">
              <w:rPr>
                <w:noProof/>
                <w:webHidden/>
              </w:rPr>
              <w:fldChar w:fldCharType="separate"/>
            </w:r>
            <w:r w:rsidR="00F546BC">
              <w:rPr>
                <w:noProof/>
                <w:webHidden/>
              </w:rPr>
              <w:t>5</w:t>
            </w:r>
            <w:r w:rsidR="002019AA">
              <w:rPr>
                <w:noProof/>
                <w:webHidden/>
              </w:rPr>
              <w:fldChar w:fldCharType="end"/>
            </w:r>
          </w:hyperlink>
        </w:p>
        <w:p w14:paraId="2B82B4CB" w14:textId="77777777" w:rsidR="00C87401" w:rsidRPr="00271431" w:rsidRDefault="002019AA">
          <w:pPr>
            <w:rPr>
              <w:sz w:val="21"/>
              <w:szCs w:val="21"/>
            </w:rPr>
          </w:pPr>
          <w:r w:rsidRPr="00F546BC">
            <w:rPr>
              <w:sz w:val="21"/>
              <w:szCs w:val="21"/>
            </w:rPr>
            <w:fldChar w:fldCharType="end"/>
          </w:r>
        </w:p>
      </w:sdtContent>
    </w:sdt>
    <w:p w14:paraId="2B82B4CC" w14:textId="77777777" w:rsidR="00C87401" w:rsidRDefault="00C87401" w:rsidP="00AD60B7">
      <w:pPr>
        <w:pStyle w:val="Heading1"/>
      </w:pPr>
    </w:p>
    <w:p w14:paraId="2B82B4CD" w14:textId="77777777" w:rsidR="002E27E6" w:rsidRDefault="002E27E6" w:rsidP="002E27E6"/>
    <w:p w14:paraId="2B82B4CE" w14:textId="77777777" w:rsidR="002E27E6" w:rsidRDefault="002E27E6" w:rsidP="002E27E6"/>
    <w:p w14:paraId="2B82B4CF" w14:textId="77777777" w:rsidR="002E27E6" w:rsidRDefault="002E27E6" w:rsidP="002E27E6"/>
    <w:p w14:paraId="2B82B4D0" w14:textId="77777777" w:rsidR="002E27E6" w:rsidRDefault="002E27E6" w:rsidP="002E27E6"/>
    <w:p w14:paraId="2B82B4D1" w14:textId="77777777" w:rsidR="002E27E6" w:rsidRDefault="002E27E6" w:rsidP="002E27E6"/>
    <w:p w14:paraId="2B82B4D2" w14:textId="77777777" w:rsidR="002E27E6" w:rsidRDefault="002E27E6" w:rsidP="002E27E6"/>
    <w:p w14:paraId="2B82B4D3" w14:textId="77777777" w:rsidR="00F65D7A" w:rsidRDefault="00F65D7A" w:rsidP="002E27E6"/>
    <w:p w14:paraId="2B82B4D4" w14:textId="77777777" w:rsidR="00F546BC" w:rsidRDefault="00F546BC" w:rsidP="002E27E6"/>
    <w:p w14:paraId="2B82B4D5" w14:textId="77777777" w:rsidR="00F546BC" w:rsidRDefault="00F546BC" w:rsidP="002E27E6"/>
    <w:p w14:paraId="2B82B4D6" w14:textId="77777777" w:rsidR="00F546BC" w:rsidRDefault="00F546BC" w:rsidP="002E27E6"/>
    <w:p w14:paraId="2B82B4D7" w14:textId="77777777" w:rsidR="00F546BC" w:rsidRDefault="00F546BC" w:rsidP="002E27E6">
      <w:pPr>
        <w:rPr>
          <w:rFonts w:eastAsia="MS Mincho"/>
          <w:lang w:eastAsia="ja-JP"/>
        </w:rPr>
      </w:pPr>
    </w:p>
    <w:p w14:paraId="2B82B4D8" w14:textId="77777777" w:rsidR="00F65D7A" w:rsidRDefault="00F546BC" w:rsidP="00E953B8">
      <w:pPr>
        <w:pStyle w:val="Heading1"/>
        <w:rPr>
          <w:lang w:eastAsia="ja-JP"/>
        </w:rPr>
      </w:pPr>
      <w:bookmarkStart w:id="3" w:name="_Toc335905798"/>
      <w:r>
        <w:rPr>
          <w:lang w:eastAsia="ja-JP"/>
        </w:rPr>
        <w:t>Summary</w:t>
      </w:r>
      <w:r w:rsidR="00E953B8">
        <w:rPr>
          <w:lang w:eastAsia="ja-JP"/>
        </w:rPr>
        <w:t xml:space="preserve"> of Changes</w:t>
      </w:r>
      <w:bookmarkEnd w:id="3"/>
    </w:p>
    <w:tbl>
      <w:tblPr>
        <w:tblStyle w:val="TableGrid"/>
        <w:tblW w:w="0" w:type="auto"/>
        <w:tblLook w:val="04A0" w:firstRow="1" w:lastRow="0" w:firstColumn="1" w:lastColumn="0" w:noHBand="0" w:noVBand="1"/>
      </w:tblPr>
      <w:tblGrid>
        <w:gridCol w:w="3080"/>
        <w:gridCol w:w="3081"/>
        <w:gridCol w:w="3081"/>
      </w:tblGrid>
      <w:tr w:rsidR="00E953B8" w:rsidRPr="00F546BC" w14:paraId="2B82B4DC" w14:textId="77777777" w:rsidTr="00E953B8">
        <w:tc>
          <w:tcPr>
            <w:tcW w:w="3080" w:type="dxa"/>
          </w:tcPr>
          <w:p w14:paraId="2B82B4D9" w14:textId="77777777" w:rsidR="00E953B8" w:rsidRPr="00F546BC" w:rsidRDefault="00F546BC" w:rsidP="002E27E6">
            <w:pPr>
              <w:rPr>
                <w:rFonts w:eastAsia="MS Mincho"/>
                <w:b/>
                <w:sz w:val="20"/>
                <w:lang w:eastAsia="ja-JP"/>
              </w:rPr>
            </w:pPr>
            <w:r w:rsidRPr="00F546BC">
              <w:rPr>
                <w:rFonts w:eastAsia="MS Mincho"/>
                <w:b/>
                <w:sz w:val="20"/>
                <w:lang w:eastAsia="ja-JP"/>
              </w:rPr>
              <w:t>Version:</w:t>
            </w:r>
          </w:p>
        </w:tc>
        <w:tc>
          <w:tcPr>
            <w:tcW w:w="3081" w:type="dxa"/>
          </w:tcPr>
          <w:p w14:paraId="2B82B4DA" w14:textId="77777777" w:rsidR="00E953B8" w:rsidRPr="00F546BC" w:rsidRDefault="00F546BC" w:rsidP="002E27E6">
            <w:pPr>
              <w:rPr>
                <w:rFonts w:eastAsia="MS Mincho"/>
                <w:b/>
                <w:sz w:val="20"/>
                <w:lang w:eastAsia="ja-JP"/>
              </w:rPr>
            </w:pPr>
            <w:r w:rsidRPr="00F546BC">
              <w:rPr>
                <w:rFonts w:eastAsia="MS Mincho"/>
                <w:b/>
                <w:sz w:val="20"/>
                <w:lang w:eastAsia="ja-JP"/>
              </w:rPr>
              <w:t>Changes:</w:t>
            </w:r>
          </w:p>
        </w:tc>
        <w:tc>
          <w:tcPr>
            <w:tcW w:w="3081" w:type="dxa"/>
          </w:tcPr>
          <w:p w14:paraId="2B82B4DB" w14:textId="77777777" w:rsidR="00E953B8" w:rsidRPr="00F546BC" w:rsidRDefault="00F546BC" w:rsidP="002E27E6">
            <w:pPr>
              <w:rPr>
                <w:rFonts w:eastAsia="MS Mincho"/>
                <w:b/>
                <w:sz w:val="20"/>
                <w:lang w:eastAsia="ja-JP"/>
              </w:rPr>
            </w:pPr>
            <w:r w:rsidRPr="00F546BC">
              <w:rPr>
                <w:rFonts w:eastAsia="MS Mincho"/>
                <w:b/>
                <w:sz w:val="20"/>
                <w:lang w:eastAsia="ja-JP"/>
              </w:rPr>
              <w:t>Date:</w:t>
            </w:r>
          </w:p>
        </w:tc>
      </w:tr>
      <w:tr w:rsidR="00F546BC" w14:paraId="2B82B4E0" w14:textId="77777777" w:rsidTr="00E953B8">
        <w:tc>
          <w:tcPr>
            <w:tcW w:w="3080" w:type="dxa"/>
          </w:tcPr>
          <w:p w14:paraId="2B82B4DD" w14:textId="77777777" w:rsidR="00F546BC" w:rsidRPr="00E953B8" w:rsidRDefault="00F546BC" w:rsidP="00074233">
            <w:pPr>
              <w:rPr>
                <w:rFonts w:eastAsia="MS Mincho"/>
                <w:sz w:val="20"/>
                <w:lang w:eastAsia="ja-JP"/>
              </w:rPr>
            </w:pPr>
            <w:r w:rsidRPr="00E953B8">
              <w:rPr>
                <w:rFonts w:eastAsia="MS Mincho"/>
                <w:sz w:val="20"/>
                <w:lang w:eastAsia="ja-JP"/>
              </w:rPr>
              <w:t>Version 1</w:t>
            </w:r>
            <w:r w:rsidR="009D4F31">
              <w:rPr>
                <w:rFonts w:eastAsia="MS Mincho"/>
                <w:sz w:val="20"/>
                <w:lang w:eastAsia="ja-JP"/>
              </w:rPr>
              <w:t>.0</w:t>
            </w:r>
          </w:p>
        </w:tc>
        <w:tc>
          <w:tcPr>
            <w:tcW w:w="3081" w:type="dxa"/>
          </w:tcPr>
          <w:p w14:paraId="2B82B4DE" w14:textId="77777777" w:rsidR="00F546BC" w:rsidRPr="00E953B8" w:rsidRDefault="00F546BC" w:rsidP="00074233">
            <w:pPr>
              <w:rPr>
                <w:rFonts w:eastAsia="MS Mincho"/>
                <w:sz w:val="20"/>
                <w:lang w:eastAsia="ja-JP"/>
              </w:rPr>
            </w:pPr>
            <w:r w:rsidRPr="00E953B8">
              <w:rPr>
                <w:rFonts w:eastAsia="MS Mincho"/>
                <w:sz w:val="20"/>
                <w:lang w:eastAsia="ja-JP"/>
              </w:rPr>
              <w:t>New Document</w:t>
            </w:r>
          </w:p>
        </w:tc>
        <w:tc>
          <w:tcPr>
            <w:tcW w:w="3081" w:type="dxa"/>
          </w:tcPr>
          <w:p w14:paraId="2B82B4DF" w14:textId="57A105FD" w:rsidR="00F546BC" w:rsidRPr="00E953B8" w:rsidRDefault="00A2524E" w:rsidP="00074233">
            <w:pPr>
              <w:rPr>
                <w:rFonts w:eastAsia="MS Mincho"/>
                <w:sz w:val="20"/>
                <w:lang w:eastAsia="ja-JP"/>
              </w:rPr>
            </w:pPr>
            <w:r>
              <w:rPr>
                <w:rFonts w:eastAsia="MS Mincho"/>
                <w:sz w:val="20"/>
                <w:lang w:eastAsia="ja-JP"/>
              </w:rPr>
              <w:t>25</w:t>
            </w:r>
            <w:r w:rsidR="00F546BC" w:rsidRPr="00E953B8">
              <w:rPr>
                <w:rFonts w:eastAsia="MS Mincho"/>
                <w:sz w:val="20"/>
                <w:vertAlign w:val="superscript"/>
                <w:lang w:eastAsia="ja-JP"/>
              </w:rPr>
              <w:t>th</w:t>
            </w:r>
            <w:r w:rsidR="00F546BC" w:rsidRPr="00E953B8">
              <w:rPr>
                <w:rFonts w:eastAsia="MS Mincho"/>
                <w:sz w:val="20"/>
                <w:lang w:eastAsia="ja-JP"/>
              </w:rPr>
              <w:t xml:space="preserve"> Sept 2012</w:t>
            </w:r>
          </w:p>
        </w:tc>
      </w:tr>
      <w:tr w:rsidR="00F546BC" w14:paraId="2B82B4E4" w14:textId="77777777" w:rsidTr="00E953B8">
        <w:tc>
          <w:tcPr>
            <w:tcW w:w="3080" w:type="dxa"/>
          </w:tcPr>
          <w:p w14:paraId="2B82B4E1" w14:textId="7D8482FF" w:rsidR="00F546BC" w:rsidRPr="00E953B8" w:rsidRDefault="00F546BC" w:rsidP="00074233">
            <w:pPr>
              <w:rPr>
                <w:rFonts w:eastAsia="MS Mincho"/>
                <w:sz w:val="20"/>
                <w:lang w:eastAsia="ja-JP"/>
              </w:rPr>
            </w:pPr>
          </w:p>
        </w:tc>
        <w:tc>
          <w:tcPr>
            <w:tcW w:w="3081" w:type="dxa"/>
          </w:tcPr>
          <w:p w14:paraId="2B82B4E2" w14:textId="6ACE0AE2" w:rsidR="00F546BC" w:rsidRPr="00E953B8" w:rsidRDefault="00F546BC" w:rsidP="00074233">
            <w:pPr>
              <w:rPr>
                <w:rFonts w:eastAsia="MS Mincho"/>
                <w:sz w:val="20"/>
                <w:lang w:eastAsia="ja-JP"/>
              </w:rPr>
            </w:pPr>
          </w:p>
        </w:tc>
        <w:tc>
          <w:tcPr>
            <w:tcW w:w="3081" w:type="dxa"/>
          </w:tcPr>
          <w:p w14:paraId="2B82B4E3" w14:textId="0588C3D9" w:rsidR="00F546BC" w:rsidRPr="00E953B8" w:rsidRDefault="00F546BC" w:rsidP="00074233">
            <w:pPr>
              <w:rPr>
                <w:rFonts w:eastAsia="MS Mincho"/>
                <w:sz w:val="20"/>
                <w:lang w:eastAsia="ja-JP"/>
              </w:rPr>
            </w:pPr>
          </w:p>
        </w:tc>
      </w:tr>
      <w:tr w:rsidR="00F546BC" w14:paraId="2B82B4E8" w14:textId="77777777" w:rsidTr="00E953B8">
        <w:tc>
          <w:tcPr>
            <w:tcW w:w="3080" w:type="dxa"/>
          </w:tcPr>
          <w:p w14:paraId="2B82B4E5" w14:textId="77777777" w:rsidR="00F546BC" w:rsidRPr="00E953B8" w:rsidRDefault="00F546BC" w:rsidP="002E27E6">
            <w:pPr>
              <w:rPr>
                <w:rFonts w:eastAsia="MS Mincho"/>
                <w:sz w:val="20"/>
                <w:lang w:eastAsia="ja-JP"/>
              </w:rPr>
            </w:pPr>
          </w:p>
        </w:tc>
        <w:tc>
          <w:tcPr>
            <w:tcW w:w="3081" w:type="dxa"/>
          </w:tcPr>
          <w:p w14:paraId="2B82B4E6" w14:textId="5FA27D6D" w:rsidR="00F546BC" w:rsidRPr="00E953B8" w:rsidRDefault="00F546BC" w:rsidP="00074233">
            <w:pPr>
              <w:rPr>
                <w:rFonts w:eastAsia="MS Mincho"/>
                <w:sz w:val="20"/>
                <w:lang w:eastAsia="ja-JP"/>
              </w:rPr>
            </w:pPr>
          </w:p>
        </w:tc>
        <w:tc>
          <w:tcPr>
            <w:tcW w:w="3081" w:type="dxa"/>
          </w:tcPr>
          <w:p w14:paraId="2B82B4E7" w14:textId="77777777" w:rsidR="00F546BC" w:rsidRPr="00E953B8" w:rsidRDefault="00F546BC" w:rsidP="002E27E6">
            <w:pPr>
              <w:rPr>
                <w:rFonts w:eastAsia="MS Mincho"/>
                <w:sz w:val="20"/>
                <w:lang w:eastAsia="ja-JP"/>
              </w:rPr>
            </w:pPr>
          </w:p>
        </w:tc>
      </w:tr>
      <w:tr w:rsidR="00F546BC" w14:paraId="2B82B4ED" w14:textId="77777777" w:rsidTr="00E953B8">
        <w:tc>
          <w:tcPr>
            <w:tcW w:w="3080" w:type="dxa"/>
          </w:tcPr>
          <w:p w14:paraId="2B82B4E9" w14:textId="77777777" w:rsidR="00F546BC" w:rsidRPr="00E953B8" w:rsidRDefault="00F546BC" w:rsidP="002E27E6">
            <w:pPr>
              <w:rPr>
                <w:rFonts w:eastAsia="MS Mincho"/>
                <w:sz w:val="20"/>
                <w:lang w:eastAsia="ja-JP"/>
              </w:rPr>
            </w:pPr>
          </w:p>
        </w:tc>
        <w:tc>
          <w:tcPr>
            <w:tcW w:w="3081" w:type="dxa"/>
          </w:tcPr>
          <w:p w14:paraId="2B82B4EA" w14:textId="77B2A41F" w:rsidR="00F546BC" w:rsidRDefault="00F546BC" w:rsidP="002E27E6">
            <w:pPr>
              <w:rPr>
                <w:rFonts w:eastAsia="MS Mincho"/>
                <w:sz w:val="20"/>
                <w:lang w:eastAsia="ja-JP"/>
              </w:rPr>
            </w:pPr>
          </w:p>
        </w:tc>
        <w:tc>
          <w:tcPr>
            <w:tcW w:w="3081" w:type="dxa"/>
          </w:tcPr>
          <w:p w14:paraId="2B82B4EC" w14:textId="77777777" w:rsidR="009D4F31" w:rsidRPr="00E953B8" w:rsidRDefault="009D4F31" w:rsidP="002E27E6">
            <w:pPr>
              <w:rPr>
                <w:rFonts w:eastAsia="MS Mincho"/>
                <w:sz w:val="20"/>
                <w:lang w:eastAsia="ja-JP"/>
              </w:rPr>
            </w:pPr>
          </w:p>
        </w:tc>
      </w:tr>
      <w:tr w:rsidR="009D4F31" w14:paraId="2B82B4F1" w14:textId="77777777" w:rsidTr="00E953B8">
        <w:tc>
          <w:tcPr>
            <w:tcW w:w="3080" w:type="dxa"/>
          </w:tcPr>
          <w:p w14:paraId="2B82B4EE" w14:textId="1A92956C" w:rsidR="009D4F31" w:rsidRPr="00E953B8" w:rsidRDefault="009D4F31" w:rsidP="002E27E6">
            <w:pPr>
              <w:rPr>
                <w:rFonts w:eastAsia="MS Mincho"/>
                <w:sz w:val="20"/>
                <w:lang w:eastAsia="ja-JP"/>
              </w:rPr>
            </w:pPr>
          </w:p>
        </w:tc>
        <w:tc>
          <w:tcPr>
            <w:tcW w:w="3081" w:type="dxa"/>
          </w:tcPr>
          <w:p w14:paraId="2B82B4EF" w14:textId="4A1173C1" w:rsidR="009D4F31" w:rsidRDefault="009D4F31" w:rsidP="002E27E6">
            <w:pPr>
              <w:rPr>
                <w:rFonts w:eastAsia="MS Mincho"/>
                <w:sz w:val="20"/>
                <w:lang w:eastAsia="ja-JP"/>
              </w:rPr>
            </w:pPr>
          </w:p>
        </w:tc>
        <w:tc>
          <w:tcPr>
            <w:tcW w:w="3081" w:type="dxa"/>
          </w:tcPr>
          <w:p w14:paraId="2B82B4F0" w14:textId="1B4F3E30" w:rsidR="009D4F31" w:rsidRDefault="009D4F31" w:rsidP="002E27E6">
            <w:pPr>
              <w:rPr>
                <w:rFonts w:eastAsia="MS Mincho"/>
                <w:sz w:val="20"/>
                <w:lang w:eastAsia="ja-JP"/>
              </w:rPr>
            </w:pPr>
          </w:p>
        </w:tc>
      </w:tr>
      <w:tr w:rsidR="009D4F31" w14:paraId="2B82B4F5" w14:textId="77777777" w:rsidTr="00E953B8">
        <w:tc>
          <w:tcPr>
            <w:tcW w:w="3080" w:type="dxa"/>
          </w:tcPr>
          <w:p w14:paraId="2B82B4F2" w14:textId="6AF40347" w:rsidR="009D4F31" w:rsidRDefault="009D4F31" w:rsidP="002E27E6">
            <w:pPr>
              <w:rPr>
                <w:rFonts w:eastAsia="MS Mincho"/>
                <w:sz w:val="20"/>
                <w:lang w:eastAsia="ja-JP"/>
              </w:rPr>
            </w:pPr>
          </w:p>
        </w:tc>
        <w:tc>
          <w:tcPr>
            <w:tcW w:w="3081" w:type="dxa"/>
          </w:tcPr>
          <w:p w14:paraId="2B82B4F3" w14:textId="00161A1A" w:rsidR="009D4F31" w:rsidRDefault="009D4F31" w:rsidP="002E27E6">
            <w:pPr>
              <w:rPr>
                <w:rFonts w:eastAsia="MS Mincho"/>
                <w:sz w:val="20"/>
                <w:lang w:eastAsia="ja-JP"/>
              </w:rPr>
            </w:pPr>
          </w:p>
        </w:tc>
        <w:tc>
          <w:tcPr>
            <w:tcW w:w="3081" w:type="dxa"/>
          </w:tcPr>
          <w:p w14:paraId="2B82B4F4" w14:textId="047B0FB4" w:rsidR="009D4F31" w:rsidRDefault="009D4F31" w:rsidP="002E27E6">
            <w:pPr>
              <w:rPr>
                <w:rFonts w:eastAsia="MS Mincho"/>
                <w:sz w:val="20"/>
                <w:lang w:eastAsia="ja-JP"/>
              </w:rPr>
            </w:pPr>
          </w:p>
        </w:tc>
      </w:tr>
    </w:tbl>
    <w:p w14:paraId="2B82B4F6" w14:textId="77777777" w:rsidR="00C87401" w:rsidRPr="00271431" w:rsidRDefault="002E27E6" w:rsidP="002E27E6">
      <w:pPr>
        <w:pStyle w:val="Heading1"/>
        <w:rPr>
          <w:sz w:val="21"/>
          <w:szCs w:val="21"/>
        </w:rPr>
      </w:pPr>
      <w:bookmarkStart w:id="4" w:name="_Toc279421171"/>
      <w:bookmarkStart w:id="5" w:name="_Toc335905799"/>
      <w:r w:rsidRPr="00271431">
        <w:rPr>
          <w:sz w:val="21"/>
          <w:szCs w:val="21"/>
        </w:rPr>
        <w:lastRenderedPageBreak/>
        <w:t>Introduction</w:t>
      </w:r>
      <w:bookmarkEnd w:id="4"/>
      <w:bookmarkEnd w:id="5"/>
    </w:p>
    <w:p w14:paraId="2B82B4F9" w14:textId="78777D69" w:rsidR="00CA638F" w:rsidRDefault="004D6CC8" w:rsidP="004D6CC8">
      <w:pPr>
        <w:rPr>
          <w:sz w:val="21"/>
          <w:szCs w:val="21"/>
        </w:rPr>
      </w:pPr>
      <w:r w:rsidRPr="004D6CC8">
        <w:rPr>
          <w:sz w:val="21"/>
          <w:szCs w:val="21"/>
        </w:rPr>
        <w:t>Student Groups</w:t>
      </w:r>
      <w:r>
        <w:rPr>
          <w:sz w:val="21"/>
          <w:szCs w:val="21"/>
        </w:rPr>
        <w:t xml:space="preserve"> are a method for grouping Stu</w:t>
      </w:r>
      <w:r w:rsidR="00581662">
        <w:rPr>
          <w:sz w:val="21"/>
          <w:szCs w:val="21"/>
        </w:rPr>
        <w:t>dents into areas of common characteristics. These groups can then be used throughout the system to aid with processing.</w:t>
      </w:r>
    </w:p>
    <w:p w14:paraId="4EA932B3" w14:textId="26B11A32" w:rsidR="00581662" w:rsidRPr="004D6CC8" w:rsidRDefault="00581662" w:rsidP="004D6CC8">
      <w:pPr>
        <w:rPr>
          <w:sz w:val="21"/>
          <w:szCs w:val="21"/>
        </w:rPr>
      </w:pPr>
      <w:r>
        <w:rPr>
          <w:sz w:val="21"/>
          <w:szCs w:val="21"/>
        </w:rPr>
        <w:t>Student Groups are set up on request by PLN through Helpdesk. This is because there is security setting attached, which allows for potentially sensitive groups to be set up and used by specific departments.</w:t>
      </w:r>
    </w:p>
    <w:p w14:paraId="2B82B4FA" w14:textId="1C3C417E" w:rsidR="00AC2B3B" w:rsidRPr="00271431" w:rsidRDefault="00581662" w:rsidP="00AC2B3B">
      <w:pPr>
        <w:pStyle w:val="Heading2"/>
        <w:rPr>
          <w:sz w:val="21"/>
          <w:szCs w:val="21"/>
        </w:rPr>
      </w:pPr>
      <w:r>
        <w:rPr>
          <w:sz w:val="21"/>
          <w:szCs w:val="21"/>
        </w:rPr>
        <w:t>Adding Students to Groups</w:t>
      </w:r>
    </w:p>
    <w:p w14:paraId="2B82B505" w14:textId="485DDEBF" w:rsidR="00134AB7" w:rsidRPr="00581662" w:rsidRDefault="00581662" w:rsidP="00581662">
      <w:pPr>
        <w:rPr>
          <w:b/>
          <w:sz w:val="20"/>
          <w:szCs w:val="21"/>
        </w:rPr>
      </w:pPr>
      <w:r w:rsidRPr="00581662">
        <w:rPr>
          <w:b/>
          <w:sz w:val="20"/>
          <w:szCs w:val="21"/>
        </w:rPr>
        <w:t>Navigation: Main Menu&gt;Records &amp; Enrolment&gt;Career &amp; Programme Information&gt;Student Groups</w:t>
      </w:r>
    </w:p>
    <w:p w14:paraId="019EE904" w14:textId="4A82A37C" w:rsidR="00581662" w:rsidRDefault="00581662" w:rsidP="00807E40">
      <w:pPr>
        <w:pStyle w:val="ListParagraph"/>
        <w:numPr>
          <w:ilvl w:val="0"/>
          <w:numId w:val="3"/>
        </w:numPr>
        <w:rPr>
          <w:sz w:val="21"/>
          <w:szCs w:val="21"/>
        </w:rPr>
      </w:pPr>
      <w:r>
        <w:rPr>
          <w:sz w:val="21"/>
          <w:szCs w:val="21"/>
        </w:rPr>
        <w:t>Search for the student that is to be placed into a Group</w:t>
      </w:r>
    </w:p>
    <w:p w14:paraId="50EDB697" w14:textId="2F836AE3" w:rsidR="00581662" w:rsidRDefault="00581662" w:rsidP="00807E40">
      <w:pPr>
        <w:pStyle w:val="ListParagraph"/>
        <w:numPr>
          <w:ilvl w:val="0"/>
          <w:numId w:val="3"/>
        </w:numPr>
        <w:rPr>
          <w:sz w:val="21"/>
          <w:szCs w:val="21"/>
        </w:rPr>
      </w:pPr>
      <w:r>
        <w:rPr>
          <w:sz w:val="21"/>
          <w:szCs w:val="21"/>
        </w:rPr>
        <w:t>Enter the Academic Institution</w:t>
      </w:r>
    </w:p>
    <w:p w14:paraId="10C6A3B7" w14:textId="5796E702" w:rsidR="00581662" w:rsidRDefault="00581662" w:rsidP="00807E40">
      <w:pPr>
        <w:pStyle w:val="ListParagraph"/>
        <w:numPr>
          <w:ilvl w:val="0"/>
          <w:numId w:val="3"/>
        </w:numPr>
        <w:rPr>
          <w:sz w:val="21"/>
          <w:szCs w:val="21"/>
        </w:rPr>
      </w:pPr>
      <w:r>
        <w:rPr>
          <w:sz w:val="21"/>
          <w:szCs w:val="21"/>
        </w:rPr>
        <w:t xml:space="preserve">Select the required Student Group from the Look Up – only those groups that you have security access to will be </w:t>
      </w:r>
      <w:proofErr w:type="spellStart"/>
      <w:r>
        <w:rPr>
          <w:sz w:val="21"/>
          <w:szCs w:val="21"/>
        </w:rPr>
        <w:t>visable</w:t>
      </w:r>
      <w:proofErr w:type="spellEnd"/>
      <w:r>
        <w:rPr>
          <w:sz w:val="21"/>
          <w:szCs w:val="21"/>
        </w:rPr>
        <w:t>.</w:t>
      </w:r>
    </w:p>
    <w:p w14:paraId="76CAA7DE" w14:textId="53291F34" w:rsidR="00581662" w:rsidRDefault="00581662" w:rsidP="00807E40">
      <w:pPr>
        <w:pStyle w:val="ListParagraph"/>
        <w:numPr>
          <w:ilvl w:val="0"/>
          <w:numId w:val="3"/>
        </w:numPr>
        <w:rPr>
          <w:sz w:val="21"/>
          <w:szCs w:val="21"/>
        </w:rPr>
      </w:pPr>
      <w:r>
        <w:rPr>
          <w:sz w:val="21"/>
          <w:szCs w:val="21"/>
        </w:rPr>
        <w:t>Enter the Effective date. This is the date that the student becomes part of the group</w:t>
      </w:r>
    </w:p>
    <w:p w14:paraId="6B9EE1CF" w14:textId="2A77E06A" w:rsidR="00581662" w:rsidRDefault="00581662" w:rsidP="00807E40">
      <w:pPr>
        <w:pStyle w:val="ListParagraph"/>
        <w:numPr>
          <w:ilvl w:val="0"/>
          <w:numId w:val="3"/>
        </w:numPr>
        <w:rPr>
          <w:sz w:val="21"/>
          <w:szCs w:val="21"/>
        </w:rPr>
      </w:pPr>
      <w:r>
        <w:rPr>
          <w:sz w:val="21"/>
          <w:szCs w:val="21"/>
        </w:rPr>
        <w:t>Enter Comments as required</w:t>
      </w:r>
    </w:p>
    <w:p w14:paraId="4949ACD2" w14:textId="53E8FA1B" w:rsidR="00581662" w:rsidRDefault="00581662" w:rsidP="00807E40">
      <w:pPr>
        <w:pStyle w:val="ListParagraph"/>
        <w:numPr>
          <w:ilvl w:val="0"/>
          <w:numId w:val="3"/>
        </w:numPr>
        <w:rPr>
          <w:sz w:val="21"/>
          <w:szCs w:val="21"/>
        </w:rPr>
      </w:pPr>
      <w:r>
        <w:rPr>
          <w:sz w:val="21"/>
          <w:szCs w:val="21"/>
        </w:rPr>
        <w:t>Save</w:t>
      </w:r>
    </w:p>
    <w:p w14:paraId="2BCFAF1B" w14:textId="36D12D7C" w:rsidR="00581662" w:rsidRDefault="00807E40" w:rsidP="00581662">
      <w:pPr>
        <w:rPr>
          <w:sz w:val="21"/>
          <w:szCs w:val="21"/>
        </w:rPr>
      </w:pPr>
      <w:r>
        <w:rPr>
          <w:noProof/>
        </w:rPr>
        <w:drawing>
          <wp:anchor distT="0" distB="0" distL="114300" distR="114300" simplePos="0" relativeHeight="251640830" behindDoc="0" locked="0" layoutInCell="1" allowOverlap="1" wp14:anchorId="6442D667" wp14:editId="11CACD22">
            <wp:simplePos x="0" y="0"/>
            <wp:positionH relativeFrom="column">
              <wp:posOffset>22225</wp:posOffset>
            </wp:positionH>
            <wp:positionV relativeFrom="paragraph">
              <wp:posOffset>45720</wp:posOffset>
            </wp:positionV>
            <wp:extent cx="5731510" cy="3143250"/>
            <wp:effectExtent l="19050" t="19050" r="21590" b="190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31510" cy="31432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32C2F235" w14:textId="77777777" w:rsidR="00807E40" w:rsidRDefault="00807E40" w:rsidP="00581662">
      <w:pPr>
        <w:rPr>
          <w:sz w:val="21"/>
          <w:szCs w:val="21"/>
        </w:rPr>
      </w:pPr>
    </w:p>
    <w:p w14:paraId="7BD2B5D7" w14:textId="77777777" w:rsidR="00807E40" w:rsidRDefault="00807E40" w:rsidP="00581662">
      <w:pPr>
        <w:rPr>
          <w:sz w:val="21"/>
          <w:szCs w:val="21"/>
        </w:rPr>
      </w:pPr>
    </w:p>
    <w:p w14:paraId="68B19D77" w14:textId="77777777" w:rsidR="00807E40" w:rsidRDefault="00807E40" w:rsidP="00581662">
      <w:pPr>
        <w:rPr>
          <w:sz w:val="21"/>
          <w:szCs w:val="21"/>
        </w:rPr>
      </w:pPr>
    </w:p>
    <w:p w14:paraId="00F2C4D0" w14:textId="77777777" w:rsidR="00807E40" w:rsidRDefault="00807E40" w:rsidP="00581662">
      <w:pPr>
        <w:rPr>
          <w:sz w:val="21"/>
          <w:szCs w:val="21"/>
        </w:rPr>
      </w:pPr>
    </w:p>
    <w:p w14:paraId="7C750639" w14:textId="77777777" w:rsidR="00807E40" w:rsidRDefault="00807E40" w:rsidP="00581662">
      <w:pPr>
        <w:rPr>
          <w:sz w:val="21"/>
          <w:szCs w:val="21"/>
        </w:rPr>
      </w:pPr>
    </w:p>
    <w:p w14:paraId="307CAE6C" w14:textId="77777777" w:rsidR="00807E40" w:rsidRDefault="00807E40" w:rsidP="00581662">
      <w:pPr>
        <w:rPr>
          <w:sz w:val="21"/>
          <w:szCs w:val="21"/>
        </w:rPr>
      </w:pPr>
    </w:p>
    <w:p w14:paraId="3A3C31E3" w14:textId="77777777" w:rsidR="00807E40" w:rsidRDefault="00807E40" w:rsidP="00581662">
      <w:pPr>
        <w:rPr>
          <w:sz w:val="21"/>
          <w:szCs w:val="21"/>
        </w:rPr>
      </w:pPr>
    </w:p>
    <w:p w14:paraId="3252A456" w14:textId="77777777" w:rsidR="00807E40" w:rsidRDefault="00807E40" w:rsidP="00581662">
      <w:pPr>
        <w:rPr>
          <w:sz w:val="21"/>
          <w:szCs w:val="21"/>
        </w:rPr>
      </w:pPr>
    </w:p>
    <w:p w14:paraId="27774D09" w14:textId="2871F503" w:rsidR="00807E40" w:rsidRDefault="00807E40" w:rsidP="00581662">
      <w:pPr>
        <w:rPr>
          <w:sz w:val="21"/>
          <w:szCs w:val="21"/>
        </w:rPr>
      </w:pPr>
    </w:p>
    <w:p w14:paraId="26D32B49" w14:textId="77777777" w:rsidR="00807E40" w:rsidRDefault="00807E40" w:rsidP="00581662">
      <w:pPr>
        <w:rPr>
          <w:sz w:val="21"/>
          <w:szCs w:val="21"/>
        </w:rPr>
      </w:pPr>
    </w:p>
    <w:p w14:paraId="0E306145" w14:textId="77777777" w:rsidR="00807E40" w:rsidRDefault="00807E40" w:rsidP="00581662">
      <w:pPr>
        <w:rPr>
          <w:sz w:val="21"/>
          <w:szCs w:val="21"/>
        </w:rPr>
      </w:pPr>
    </w:p>
    <w:p w14:paraId="5D96EA19" w14:textId="77777777" w:rsidR="00807E40" w:rsidRDefault="00807E40" w:rsidP="00581662">
      <w:pPr>
        <w:rPr>
          <w:sz w:val="21"/>
          <w:szCs w:val="21"/>
        </w:rPr>
      </w:pPr>
    </w:p>
    <w:p w14:paraId="019F97A1" w14:textId="77777777" w:rsidR="00807E40" w:rsidRDefault="00807E40" w:rsidP="00581662">
      <w:pPr>
        <w:rPr>
          <w:sz w:val="21"/>
          <w:szCs w:val="21"/>
        </w:rPr>
      </w:pPr>
    </w:p>
    <w:p w14:paraId="6288A718" w14:textId="77777777" w:rsidR="00807E40" w:rsidRDefault="00807E40" w:rsidP="00581662">
      <w:pPr>
        <w:rPr>
          <w:sz w:val="21"/>
          <w:szCs w:val="21"/>
        </w:rPr>
      </w:pPr>
    </w:p>
    <w:p w14:paraId="2F7F38FC" w14:textId="77777777" w:rsidR="00807E40" w:rsidRDefault="00807E40" w:rsidP="00581662">
      <w:pPr>
        <w:rPr>
          <w:sz w:val="21"/>
          <w:szCs w:val="21"/>
        </w:rPr>
      </w:pPr>
    </w:p>
    <w:p w14:paraId="3B985CA1" w14:textId="77777777" w:rsidR="00807E40" w:rsidRDefault="00807E40" w:rsidP="00581662">
      <w:pPr>
        <w:rPr>
          <w:sz w:val="21"/>
          <w:szCs w:val="21"/>
        </w:rPr>
      </w:pPr>
    </w:p>
    <w:p w14:paraId="1A5345DA" w14:textId="1F479636" w:rsidR="00581662" w:rsidRDefault="00581662" w:rsidP="00581662">
      <w:pPr>
        <w:pStyle w:val="Heading2"/>
        <w:rPr>
          <w:sz w:val="21"/>
        </w:rPr>
      </w:pPr>
      <w:r w:rsidRPr="00581662">
        <w:rPr>
          <w:sz w:val="21"/>
        </w:rPr>
        <w:lastRenderedPageBreak/>
        <w:t>Removing Students from Groups</w:t>
      </w:r>
    </w:p>
    <w:p w14:paraId="7968CDDB" w14:textId="77777777" w:rsidR="00581662" w:rsidRPr="00581662" w:rsidRDefault="00581662" w:rsidP="00581662">
      <w:pPr>
        <w:rPr>
          <w:b/>
          <w:sz w:val="20"/>
          <w:szCs w:val="21"/>
        </w:rPr>
      </w:pPr>
      <w:r w:rsidRPr="00581662">
        <w:rPr>
          <w:b/>
          <w:sz w:val="20"/>
          <w:szCs w:val="21"/>
        </w:rPr>
        <w:t>Navigation: Main Menu&gt;Records &amp; Enrolment&gt;Career &amp; Programme Information&gt;Student Groups</w:t>
      </w:r>
    </w:p>
    <w:p w14:paraId="64335FC1" w14:textId="1B372BDA" w:rsidR="00581662" w:rsidRDefault="00581662" w:rsidP="00807E40">
      <w:pPr>
        <w:pStyle w:val="ListParagraph"/>
        <w:numPr>
          <w:ilvl w:val="0"/>
          <w:numId w:val="3"/>
        </w:numPr>
        <w:rPr>
          <w:sz w:val="21"/>
          <w:szCs w:val="21"/>
        </w:rPr>
      </w:pPr>
      <w:r>
        <w:rPr>
          <w:sz w:val="21"/>
          <w:szCs w:val="21"/>
        </w:rPr>
        <w:t>Search for the student</w:t>
      </w:r>
    </w:p>
    <w:p w14:paraId="21ED5817" w14:textId="77777777" w:rsidR="00581662" w:rsidRDefault="00581662" w:rsidP="00807E40">
      <w:pPr>
        <w:pStyle w:val="ListParagraph"/>
        <w:numPr>
          <w:ilvl w:val="0"/>
          <w:numId w:val="3"/>
        </w:numPr>
        <w:rPr>
          <w:sz w:val="21"/>
          <w:szCs w:val="21"/>
        </w:rPr>
      </w:pPr>
      <w:r>
        <w:rPr>
          <w:sz w:val="21"/>
          <w:szCs w:val="21"/>
        </w:rPr>
        <w:t>Enter the Academic Institution</w:t>
      </w:r>
    </w:p>
    <w:p w14:paraId="29593031" w14:textId="5539755B" w:rsidR="00581662" w:rsidRDefault="00581662" w:rsidP="00807E40">
      <w:pPr>
        <w:pStyle w:val="ListParagraph"/>
        <w:numPr>
          <w:ilvl w:val="0"/>
          <w:numId w:val="3"/>
        </w:numPr>
        <w:rPr>
          <w:sz w:val="21"/>
          <w:szCs w:val="21"/>
        </w:rPr>
      </w:pPr>
      <w:r>
        <w:rPr>
          <w:sz w:val="21"/>
          <w:szCs w:val="21"/>
        </w:rPr>
        <w:t xml:space="preserve">Select the required Student Group from the Look Up – only those groups that you have security access to will be </w:t>
      </w:r>
      <w:r w:rsidR="00807E40">
        <w:rPr>
          <w:sz w:val="21"/>
          <w:szCs w:val="21"/>
        </w:rPr>
        <w:t>visible</w:t>
      </w:r>
      <w:r>
        <w:rPr>
          <w:sz w:val="21"/>
          <w:szCs w:val="21"/>
        </w:rPr>
        <w:t>.</w:t>
      </w:r>
    </w:p>
    <w:p w14:paraId="07B67C92" w14:textId="1E1B7E2F" w:rsidR="00581662" w:rsidRDefault="00581662" w:rsidP="00807E40">
      <w:pPr>
        <w:pStyle w:val="ListParagraph"/>
        <w:numPr>
          <w:ilvl w:val="0"/>
          <w:numId w:val="3"/>
        </w:numPr>
        <w:rPr>
          <w:sz w:val="21"/>
          <w:szCs w:val="21"/>
        </w:rPr>
      </w:pPr>
      <w:r>
        <w:rPr>
          <w:sz w:val="21"/>
          <w:szCs w:val="21"/>
        </w:rPr>
        <w:t>Click the Effective Dated ‘Add a Row’ button – this is the lower set of buttons.</w:t>
      </w:r>
    </w:p>
    <w:p w14:paraId="5D9A865D" w14:textId="00DBB4DF" w:rsidR="00581662" w:rsidRDefault="00581662" w:rsidP="00807E40">
      <w:pPr>
        <w:pStyle w:val="ListParagraph"/>
        <w:numPr>
          <w:ilvl w:val="0"/>
          <w:numId w:val="3"/>
        </w:numPr>
        <w:rPr>
          <w:sz w:val="21"/>
          <w:szCs w:val="21"/>
        </w:rPr>
      </w:pPr>
      <w:r>
        <w:rPr>
          <w:sz w:val="21"/>
          <w:szCs w:val="21"/>
        </w:rPr>
        <w:t>Enter the Effective date. This is the date that the student leaves the Group</w:t>
      </w:r>
    </w:p>
    <w:p w14:paraId="565D6361" w14:textId="57BA5DAC" w:rsidR="002D57CC" w:rsidRDefault="002D57CC" w:rsidP="00807E40">
      <w:pPr>
        <w:pStyle w:val="ListParagraph"/>
        <w:numPr>
          <w:ilvl w:val="0"/>
          <w:numId w:val="3"/>
        </w:numPr>
        <w:rPr>
          <w:sz w:val="21"/>
          <w:szCs w:val="21"/>
        </w:rPr>
      </w:pPr>
      <w:r>
        <w:rPr>
          <w:sz w:val="21"/>
          <w:szCs w:val="21"/>
        </w:rPr>
        <w:t>Change the status date to Inactive</w:t>
      </w:r>
    </w:p>
    <w:p w14:paraId="0C219154" w14:textId="77777777" w:rsidR="00581662" w:rsidRDefault="00581662" w:rsidP="00807E40">
      <w:pPr>
        <w:pStyle w:val="ListParagraph"/>
        <w:numPr>
          <w:ilvl w:val="0"/>
          <w:numId w:val="3"/>
        </w:numPr>
        <w:rPr>
          <w:sz w:val="21"/>
          <w:szCs w:val="21"/>
        </w:rPr>
      </w:pPr>
      <w:r>
        <w:rPr>
          <w:sz w:val="21"/>
          <w:szCs w:val="21"/>
        </w:rPr>
        <w:t>Enter Comments as required</w:t>
      </w:r>
    </w:p>
    <w:p w14:paraId="7ED0FA6F" w14:textId="2ED3D9A4" w:rsidR="00581662" w:rsidRDefault="00581662" w:rsidP="00807E40">
      <w:pPr>
        <w:pStyle w:val="ListParagraph"/>
        <w:numPr>
          <w:ilvl w:val="0"/>
          <w:numId w:val="3"/>
        </w:numPr>
        <w:rPr>
          <w:sz w:val="21"/>
          <w:szCs w:val="21"/>
        </w:rPr>
      </w:pPr>
      <w:r>
        <w:rPr>
          <w:sz w:val="21"/>
          <w:szCs w:val="21"/>
        </w:rPr>
        <w:t>Save</w:t>
      </w:r>
    </w:p>
    <w:p w14:paraId="2B82B545" w14:textId="105147BE" w:rsidR="00A22246" w:rsidRPr="00271431" w:rsidRDefault="0053780F" w:rsidP="00A22246">
      <w:pPr>
        <w:ind w:left="720"/>
        <w:rPr>
          <w:sz w:val="21"/>
          <w:szCs w:val="21"/>
        </w:rPr>
      </w:pPr>
      <w:r>
        <w:rPr>
          <w:noProof/>
          <w:sz w:val="21"/>
          <w:szCs w:val="21"/>
        </w:rPr>
        <w:drawing>
          <wp:anchor distT="0" distB="0" distL="114300" distR="114300" simplePos="0" relativeHeight="251658240" behindDoc="0" locked="0" layoutInCell="1" allowOverlap="1" wp14:anchorId="0C312848" wp14:editId="44875B44">
            <wp:simplePos x="0" y="0"/>
            <wp:positionH relativeFrom="column">
              <wp:posOffset>59055</wp:posOffset>
            </wp:positionH>
            <wp:positionV relativeFrom="paragraph">
              <wp:posOffset>18415</wp:posOffset>
            </wp:positionV>
            <wp:extent cx="5483860" cy="3057525"/>
            <wp:effectExtent l="19050" t="19050" r="21590" b="285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r="14642" b="40541"/>
                    <a:stretch/>
                  </pic:blipFill>
                  <pic:spPr bwMode="auto">
                    <a:xfrm>
                      <a:off x="0" y="0"/>
                      <a:ext cx="5483860" cy="3057525"/>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82B546" w14:textId="77777777" w:rsidR="00A22246" w:rsidRPr="00271431" w:rsidRDefault="00A22246" w:rsidP="00A22246">
      <w:pPr>
        <w:ind w:left="720"/>
        <w:rPr>
          <w:sz w:val="21"/>
          <w:szCs w:val="21"/>
        </w:rPr>
      </w:pPr>
    </w:p>
    <w:p w14:paraId="2B82B547" w14:textId="77777777" w:rsidR="00A22246" w:rsidRPr="00271431" w:rsidRDefault="00A22246" w:rsidP="00A22246">
      <w:pPr>
        <w:ind w:left="720"/>
        <w:rPr>
          <w:sz w:val="21"/>
          <w:szCs w:val="21"/>
        </w:rPr>
      </w:pPr>
    </w:p>
    <w:p w14:paraId="2B82B548" w14:textId="77777777" w:rsidR="00A22246" w:rsidRPr="00271431" w:rsidRDefault="00A22246" w:rsidP="00A22246">
      <w:pPr>
        <w:ind w:left="720"/>
        <w:rPr>
          <w:sz w:val="21"/>
          <w:szCs w:val="21"/>
        </w:rPr>
      </w:pPr>
    </w:p>
    <w:p w14:paraId="2B82B549" w14:textId="302A9B96" w:rsidR="00A22246" w:rsidRPr="00271431" w:rsidRDefault="00A22246" w:rsidP="00A22246">
      <w:pPr>
        <w:ind w:left="720"/>
        <w:rPr>
          <w:sz w:val="21"/>
          <w:szCs w:val="21"/>
        </w:rPr>
      </w:pPr>
    </w:p>
    <w:p w14:paraId="2B82B54A" w14:textId="77777777" w:rsidR="00A22246" w:rsidRPr="00271431" w:rsidRDefault="00A22246" w:rsidP="00A22246">
      <w:pPr>
        <w:ind w:left="720"/>
        <w:rPr>
          <w:sz w:val="21"/>
          <w:szCs w:val="21"/>
        </w:rPr>
      </w:pPr>
    </w:p>
    <w:p w14:paraId="2B82B54B" w14:textId="77777777" w:rsidR="00A22246" w:rsidRPr="00271431" w:rsidRDefault="00A22246" w:rsidP="00A22246">
      <w:pPr>
        <w:ind w:left="720"/>
        <w:rPr>
          <w:sz w:val="21"/>
          <w:szCs w:val="21"/>
        </w:rPr>
      </w:pPr>
    </w:p>
    <w:p w14:paraId="2B82B54C" w14:textId="77777777" w:rsidR="00A22246" w:rsidRPr="00271431" w:rsidRDefault="00A22246" w:rsidP="00A22246">
      <w:pPr>
        <w:ind w:left="720"/>
        <w:rPr>
          <w:sz w:val="21"/>
          <w:szCs w:val="21"/>
        </w:rPr>
      </w:pPr>
    </w:p>
    <w:p w14:paraId="2B82B550" w14:textId="1E622716" w:rsidR="00A22246" w:rsidRDefault="00D06DA1" w:rsidP="00D06DA1">
      <w:r>
        <w:tab/>
      </w:r>
    </w:p>
    <w:p w14:paraId="2B82B551" w14:textId="515A7CD4" w:rsidR="00A22246" w:rsidRDefault="00A22246" w:rsidP="00A22246">
      <w:pPr>
        <w:ind w:left="720"/>
      </w:pPr>
    </w:p>
    <w:p w14:paraId="2B82B552" w14:textId="77777777" w:rsidR="00A22246" w:rsidRDefault="00A22246" w:rsidP="00A22246">
      <w:pPr>
        <w:ind w:left="720"/>
      </w:pPr>
    </w:p>
    <w:p w14:paraId="2B82B553" w14:textId="2ED1AFA6" w:rsidR="005B7BE0" w:rsidRDefault="005B7BE0" w:rsidP="00205B00">
      <w:pPr>
        <w:ind w:left="360"/>
      </w:pPr>
    </w:p>
    <w:p w14:paraId="73666874" w14:textId="3FE77E99" w:rsidR="00E30FE2" w:rsidRDefault="00E30FE2" w:rsidP="00E30FE2">
      <w:pPr>
        <w:pStyle w:val="Heading2"/>
        <w:rPr>
          <w:sz w:val="21"/>
        </w:rPr>
      </w:pPr>
      <w:r>
        <w:rPr>
          <w:sz w:val="21"/>
        </w:rPr>
        <w:t>Changing a Group</w:t>
      </w:r>
    </w:p>
    <w:p w14:paraId="5A711961" w14:textId="5B129510" w:rsidR="00E30FE2" w:rsidRPr="00EC1AC6" w:rsidRDefault="00E30FE2" w:rsidP="00E30FE2">
      <w:pPr>
        <w:rPr>
          <w:sz w:val="21"/>
        </w:rPr>
      </w:pPr>
      <w:r w:rsidRPr="00EC1AC6">
        <w:rPr>
          <w:sz w:val="21"/>
        </w:rPr>
        <w:t>If you need to change the group that a student is a member of, you need to end date the old group and add the new one.</w:t>
      </w:r>
    </w:p>
    <w:p w14:paraId="2EF07DB0" w14:textId="1773A9BC" w:rsidR="00E30FE2" w:rsidRDefault="0053780F" w:rsidP="00E30FE2">
      <w:pPr>
        <w:rPr>
          <w:sz w:val="21"/>
        </w:rPr>
      </w:pPr>
      <w:r>
        <w:rPr>
          <w:noProof/>
          <w:sz w:val="21"/>
        </w:rPr>
        <w:drawing>
          <wp:anchor distT="0" distB="0" distL="114300" distR="114300" simplePos="0" relativeHeight="251659264" behindDoc="0" locked="0" layoutInCell="1" allowOverlap="1" wp14:anchorId="7EFBEC09" wp14:editId="4A44777C">
            <wp:simplePos x="0" y="0"/>
            <wp:positionH relativeFrom="column">
              <wp:posOffset>0</wp:posOffset>
            </wp:positionH>
            <wp:positionV relativeFrom="paragraph">
              <wp:posOffset>467360</wp:posOffset>
            </wp:positionV>
            <wp:extent cx="5486400" cy="1553951"/>
            <wp:effectExtent l="19050" t="19050" r="19050" b="273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a:extLst>
                        <a:ext uri="{28A0092B-C50C-407E-A947-70E740481C1C}">
                          <a14:useLocalDpi xmlns:a14="http://schemas.microsoft.com/office/drawing/2010/main" val="0"/>
                        </a:ext>
                      </a:extLst>
                    </a:blip>
                    <a:srcRect r="13644" b="69439"/>
                    <a:stretch/>
                  </pic:blipFill>
                  <pic:spPr bwMode="auto">
                    <a:xfrm>
                      <a:off x="0" y="0"/>
                      <a:ext cx="5486400" cy="1553951"/>
                    </a:xfrm>
                    <a:prstGeom prst="rect">
                      <a:avLst/>
                    </a:prstGeom>
                    <a:noFill/>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57CC" w:rsidRPr="002D57CC">
        <w:rPr>
          <w:sz w:val="21"/>
        </w:rPr>
        <w:t>Follow section 2 first to end date the first group and then follow section 1 to add the new group</w:t>
      </w:r>
      <w:r w:rsidR="002D57CC">
        <w:rPr>
          <w:sz w:val="21"/>
        </w:rPr>
        <w:t xml:space="preserve"> – but PLEASE NOTE, you must Add a Row, the higher level in order to add the new Group.</w:t>
      </w:r>
    </w:p>
    <w:p w14:paraId="50025E16" w14:textId="77777777" w:rsidR="0053780F" w:rsidRDefault="0053780F" w:rsidP="00E30FE2">
      <w:pPr>
        <w:rPr>
          <w:sz w:val="21"/>
        </w:rPr>
      </w:pPr>
    </w:p>
    <w:p w14:paraId="05E05041" w14:textId="1941AB30" w:rsidR="0053780F" w:rsidRDefault="0053780F" w:rsidP="00E30FE2">
      <w:pPr>
        <w:rPr>
          <w:sz w:val="21"/>
        </w:rPr>
      </w:pPr>
    </w:p>
    <w:p w14:paraId="17C51D37" w14:textId="77777777" w:rsidR="0053780F" w:rsidRDefault="0053780F" w:rsidP="00E30FE2">
      <w:pPr>
        <w:rPr>
          <w:sz w:val="21"/>
        </w:rPr>
      </w:pPr>
    </w:p>
    <w:p w14:paraId="7FFE94D4" w14:textId="77777777" w:rsidR="0053780F" w:rsidRDefault="0053780F" w:rsidP="00E30FE2">
      <w:pPr>
        <w:rPr>
          <w:sz w:val="21"/>
        </w:rPr>
      </w:pPr>
    </w:p>
    <w:p w14:paraId="64A07EA7" w14:textId="77777777" w:rsidR="0053780F" w:rsidRDefault="0053780F" w:rsidP="00E30FE2">
      <w:pPr>
        <w:rPr>
          <w:sz w:val="21"/>
        </w:rPr>
      </w:pPr>
    </w:p>
    <w:p w14:paraId="7C27AD3F" w14:textId="798224A7" w:rsidR="0053780F" w:rsidRDefault="0053780F" w:rsidP="0053780F">
      <w:pPr>
        <w:pStyle w:val="Heading2"/>
        <w:rPr>
          <w:sz w:val="21"/>
        </w:rPr>
      </w:pPr>
      <w:r>
        <w:rPr>
          <w:sz w:val="21"/>
        </w:rPr>
        <w:lastRenderedPageBreak/>
        <w:t>Viewing All Students in a Group</w:t>
      </w:r>
    </w:p>
    <w:p w14:paraId="5AD005FA" w14:textId="28ECA7EE" w:rsidR="0053780F" w:rsidRPr="0053780F" w:rsidRDefault="0053780F" w:rsidP="0053780F">
      <w:pPr>
        <w:rPr>
          <w:b/>
          <w:sz w:val="20"/>
        </w:rPr>
      </w:pPr>
      <w:r w:rsidRPr="0053780F">
        <w:rPr>
          <w:b/>
          <w:sz w:val="20"/>
        </w:rPr>
        <w:t>Navigation: Main Menu&gt;Records &amp; Enrolment&gt;Career &amp; Programme Information&gt;View Student Groups by Student</w:t>
      </w:r>
    </w:p>
    <w:p w14:paraId="0565AEB9" w14:textId="70209567" w:rsidR="0053780F" w:rsidRDefault="0053780F" w:rsidP="0053780F">
      <w:pPr>
        <w:pStyle w:val="ListParagraph"/>
        <w:numPr>
          <w:ilvl w:val="0"/>
          <w:numId w:val="3"/>
        </w:numPr>
      </w:pPr>
      <w:r>
        <w:t>Enter the Academic Institution</w:t>
      </w:r>
    </w:p>
    <w:p w14:paraId="3D5E9255" w14:textId="6BDA1FED" w:rsidR="0053780F" w:rsidRDefault="0053780F" w:rsidP="0053780F">
      <w:pPr>
        <w:pStyle w:val="ListParagraph"/>
        <w:numPr>
          <w:ilvl w:val="0"/>
          <w:numId w:val="3"/>
        </w:numPr>
      </w:pPr>
      <w:r>
        <w:t>Enter the Student Group that you wish to view</w:t>
      </w:r>
    </w:p>
    <w:p w14:paraId="2D10780C" w14:textId="745D6804" w:rsidR="0053780F" w:rsidRDefault="0053780F" w:rsidP="0053780F">
      <w:pPr>
        <w:pStyle w:val="ListParagraph"/>
        <w:numPr>
          <w:ilvl w:val="0"/>
          <w:numId w:val="3"/>
        </w:numPr>
      </w:pPr>
      <w:r>
        <w:t>Click Search</w:t>
      </w:r>
    </w:p>
    <w:p w14:paraId="2E93BA43" w14:textId="5BCC1FBB" w:rsidR="0053780F" w:rsidRDefault="0053780F" w:rsidP="0053780F">
      <w:pPr>
        <w:pStyle w:val="ListParagraph"/>
        <w:numPr>
          <w:ilvl w:val="0"/>
          <w:numId w:val="3"/>
        </w:numPr>
      </w:pPr>
      <w:r>
        <w:t>Change the Parameters if required</w:t>
      </w:r>
    </w:p>
    <w:p w14:paraId="3E6C4CD3" w14:textId="1F05FFB9" w:rsidR="0053780F" w:rsidRDefault="0053780F" w:rsidP="0053780F">
      <w:pPr>
        <w:pStyle w:val="ListParagraph"/>
        <w:numPr>
          <w:ilvl w:val="0"/>
          <w:numId w:val="3"/>
        </w:numPr>
      </w:pPr>
      <w:r>
        <w:t>Click ‘Get Results’</w:t>
      </w:r>
    </w:p>
    <w:p w14:paraId="44301035" w14:textId="7DA2F582" w:rsidR="0053780F" w:rsidRDefault="0053780F" w:rsidP="0053780F">
      <w:pPr>
        <w:pStyle w:val="ListParagraph"/>
        <w:numPr>
          <w:ilvl w:val="0"/>
          <w:numId w:val="3"/>
        </w:numPr>
      </w:pPr>
      <w:r>
        <w:t xml:space="preserve">The students that </w:t>
      </w:r>
      <w:proofErr w:type="gramStart"/>
      <w:r>
        <w:t>belong  to</w:t>
      </w:r>
      <w:proofErr w:type="gramEnd"/>
      <w:r>
        <w:t xml:space="preserve"> that Group are now displayed.</w:t>
      </w:r>
    </w:p>
    <w:p w14:paraId="02EA9D58" w14:textId="77777777" w:rsidR="0053780F" w:rsidRDefault="0053780F" w:rsidP="0053780F"/>
    <w:p w14:paraId="2310288E" w14:textId="77777777" w:rsidR="0053780F" w:rsidRPr="0053780F" w:rsidRDefault="0053780F" w:rsidP="0053780F"/>
    <w:p w14:paraId="192E4F43" w14:textId="77777777" w:rsidR="0053780F" w:rsidRDefault="0053780F" w:rsidP="00E30FE2">
      <w:pPr>
        <w:rPr>
          <w:sz w:val="21"/>
        </w:rPr>
      </w:pPr>
    </w:p>
    <w:p w14:paraId="20A37D1B" w14:textId="77777777" w:rsidR="0053780F" w:rsidRDefault="0053780F" w:rsidP="00E30FE2">
      <w:pPr>
        <w:rPr>
          <w:sz w:val="21"/>
        </w:rPr>
      </w:pPr>
    </w:p>
    <w:p w14:paraId="3B033E64" w14:textId="77777777" w:rsidR="0053780F" w:rsidRDefault="0053780F" w:rsidP="00E30FE2">
      <w:pPr>
        <w:rPr>
          <w:sz w:val="21"/>
        </w:rPr>
      </w:pPr>
    </w:p>
    <w:p w14:paraId="067D440B" w14:textId="77777777" w:rsidR="0053780F" w:rsidRDefault="0053780F" w:rsidP="00E30FE2">
      <w:pPr>
        <w:rPr>
          <w:sz w:val="21"/>
        </w:rPr>
      </w:pPr>
    </w:p>
    <w:p w14:paraId="0EA818F0" w14:textId="77777777" w:rsidR="0053780F" w:rsidRDefault="0053780F" w:rsidP="00E30FE2">
      <w:pPr>
        <w:rPr>
          <w:sz w:val="21"/>
        </w:rPr>
      </w:pPr>
    </w:p>
    <w:p w14:paraId="61D178D7" w14:textId="77777777" w:rsidR="0053780F" w:rsidRPr="002D57CC" w:rsidRDefault="0053780F" w:rsidP="00E30FE2">
      <w:pPr>
        <w:rPr>
          <w:sz w:val="21"/>
        </w:rPr>
      </w:pPr>
    </w:p>
    <w:sectPr w:rsidR="0053780F" w:rsidRPr="002D57CC" w:rsidSect="00902DA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2B560" w14:textId="77777777" w:rsidR="002D57CC" w:rsidRDefault="002D57CC" w:rsidP="00902DA1">
      <w:pPr>
        <w:spacing w:after="0" w:line="240" w:lineRule="auto"/>
      </w:pPr>
      <w:r>
        <w:separator/>
      </w:r>
    </w:p>
  </w:endnote>
  <w:endnote w:type="continuationSeparator" w:id="0">
    <w:p w14:paraId="2B82B561" w14:textId="77777777" w:rsidR="002D57CC" w:rsidRDefault="002D57CC" w:rsidP="0090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C026A" w14:textId="77777777" w:rsidR="00A2524E" w:rsidRDefault="00A252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81580"/>
      <w:docPartObj>
        <w:docPartGallery w:val="Page Numbers (Bottom of Page)"/>
        <w:docPartUnique/>
      </w:docPartObj>
    </w:sdtPr>
    <w:sdtEndPr/>
    <w:sdtContent>
      <w:p w14:paraId="2B82B563" w14:textId="77777777" w:rsidR="002D57CC" w:rsidRDefault="002D57CC">
        <w:pPr>
          <w:pStyle w:val="Footer"/>
          <w:jc w:val="right"/>
        </w:pPr>
        <w:r>
          <w:fldChar w:fldCharType="begin"/>
        </w:r>
        <w:r>
          <w:instrText xml:space="preserve"> PAGE   \* MERGEFORMAT </w:instrText>
        </w:r>
        <w:r>
          <w:fldChar w:fldCharType="separate"/>
        </w:r>
        <w:r w:rsidR="00A2524E">
          <w:rPr>
            <w:noProof/>
          </w:rPr>
          <w:t>2</w:t>
        </w:r>
        <w:r>
          <w:rPr>
            <w:noProof/>
          </w:rPr>
          <w:fldChar w:fldCharType="end"/>
        </w:r>
      </w:p>
    </w:sdtContent>
  </w:sdt>
  <w:p w14:paraId="2B82B564" w14:textId="77777777" w:rsidR="002D57CC" w:rsidRDefault="002D57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47FE9" w14:textId="77777777" w:rsidR="00A2524E" w:rsidRDefault="00A25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2B55E" w14:textId="77777777" w:rsidR="002D57CC" w:rsidRDefault="002D57CC" w:rsidP="00902DA1">
      <w:pPr>
        <w:spacing w:after="0" w:line="240" w:lineRule="auto"/>
      </w:pPr>
      <w:r>
        <w:separator/>
      </w:r>
    </w:p>
  </w:footnote>
  <w:footnote w:type="continuationSeparator" w:id="0">
    <w:p w14:paraId="2B82B55F" w14:textId="77777777" w:rsidR="002D57CC" w:rsidRDefault="002D57CC" w:rsidP="00902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8AF73" w14:textId="77777777" w:rsidR="00A2524E" w:rsidRDefault="00A25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2B562" w14:textId="11588DE6" w:rsidR="002D57CC" w:rsidRPr="00902DA1" w:rsidRDefault="002D57CC" w:rsidP="00902DA1">
    <w:pPr>
      <w:pStyle w:val="Header"/>
    </w:pPr>
    <w:r>
      <w:ptab w:relativeTo="margin" w:alignment="center" w:leader="none"/>
    </w:r>
    <w:r>
      <w:t xml:space="preserve">Quick Guide – </w:t>
    </w:r>
    <w:r w:rsidR="003A7651">
      <w:t>Student Groups</w:t>
    </w:r>
    <w:r>
      <w:tab/>
      <w:t xml:space="preserve">Version </w:t>
    </w:r>
    <w:r w:rsidR="00A2524E">
      <w:t>1</w:t>
    </w:r>
    <w:bookmarkStart w:id="6" w:name="_GoBack"/>
    <w:bookmarkEnd w:id="6"/>
    <w:r>
      <w:t xml:space="preserve"> – 2</w:t>
    </w:r>
    <w:r w:rsidR="003A7651">
      <w:t>5</w:t>
    </w:r>
    <w:r>
      <w:t>/09/12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C3DFD" w14:textId="77777777" w:rsidR="00A2524E" w:rsidRDefault="00A25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52C1"/>
    <w:multiLevelType w:val="hybridMultilevel"/>
    <w:tmpl w:val="6C324F9A"/>
    <w:lvl w:ilvl="0" w:tplc="5CB4FDB4">
      <w:start w:val="1"/>
      <w:numFmt w:val="decimal"/>
      <w:pStyle w:val="Heading2"/>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C557EE"/>
    <w:multiLevelType w:val="hybridMultilevel"/>
    <w:tmpl w:val="3F7AA778"/>
    <w:lvl w:ilvl="0" w:tplc="C98C8810">
      <w:start w:val="1"/>
      <w:numFmt w:val="decimal"/>
      <w:pStyle w:val="ListParagraph"/>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954D5A"/>
    <w:multiLevelType w:val="hybridMultilevel"/>
    <w:tmpl w:val="43DCB698"/>
    <w:lvl w:ilvl="0" w:tplc="237CAAFE">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3A"/>
    <w:rsid w:val="00003A49"/>
    <w:rsid w:val="00074233"/>
    <w:rsid w:val="00097798"/>
    <w:rsid w:val="000B11E0"/>
    <w:rsid w:val="000D15C6"/>
    <w:rsid w:val="000E3CBA"/>
    <w:rsid w:val="000F5146"/>
    <w:rsid w:val="00111EC4"/>
    <w:rsid w:val="00134AB7"/>
    <w:rsid w:val="0016237A"/>
    <w:rsid w:val="001B1F96"/>
    <w:rsid w:val="001B35EE"/>
    <w:rsid w:val="001B40DE"/>
    <w:rsid w:val="001B5741"/>
    <w:rsid w:val="001B7DF0"/>
    <w:rsid w:val="001C5AB5"/>
    <w:rsid w:val="001C66C2"/>
    <w:rsid w:val="001D05CE"/>
    <w:rsid w:val="002019AA"/>
    <w:rsid w:val="00205B00"/>
    <w:rsid w:val="00221485"/>
    <w:rsid w:val="0022301F"/>
    <w:rsid w:val="00260839"/>
    <w:rsid w:val="0026560F"/>
    <w:rsid w:val="00271431"/>
    <w:rsid w:val="00286E2D"/>
    <w:rsid w:val="002923CA"/>
    <w:rsid w:val="002D03E1"/>
    <w:rsid w:val="002D2B17"/>
    <w:rsid w:val="002D3240"/>
    <w:rsid w:val="002D57CC"/>
    <w:rsid w:val="002D7BE7"/>
    <w:rsid w:val="002E27E6"/>
    <w:rsid w:val="002E44D6"/>
    <w:rsid w:val="003077FF"/>
    <w:rsid w:val="00316BF8"/>
    <w:rsid w:val="00346617"/>
    <w:rsid w:val="003627D7"/>
    <w:rsid w:val="00397893"/>
    <w:rsid w:val="003A6387"/>
    <w:rsid w:val="003A7651"/>
    <w:rsid w:val="003C0AD6"/>
    <w:rsid w:val="003C7167"/>
    <w:rsid w:val="003F42CD"/>
    <w:rsid w:val="00403090"/>
    <w:rsid w:val="00432342"/>
    <w:rsid w:val="00434BAF"/>
    <w:rsid w:val="00436055"/>
    <w:rsid w:val="00470171"/>
    <w:rsid w:val="0048628E"/>
    <w:rsid w:val="00490E15"/>
    <w:rsid w:val="00491976"/>
    <w:rsid w:val="0049671F"/>
    <w:rsid w:val="004D6CC8"/>
    <w:rsid w:val="004E1ED8"/>
    <w:rsid w:val="004E2992"/>
    <w:rsid w:val="004E5E6E"/>
    <w:rsid w:val="0050703D"/>
    <w:rsid w:val="0051371F"/>
    <w:rsid w:val="0053780F"/>
    <w:rsid w:val="005510B9"/>
    <w:rsid w:val="0055432B"/>
    <w:rsid w:val="00561399"/>
    <w:rsid w:val="00581662"/>
    <w:rsid w:val="005824D4"/>
    <w:rsid w:val="0058262E"/>
    <w:rsid w:val="005A49E9"/>
    <w:rsid w:val="005B1E1B"/>
    <w:rsid w:val="005B7BE0"/>
    <w:rsid w:val="005F0F8F"/>
    <w:rsid w:val="005F12B3"/>
    <w:rsid w:val="00624FFC"/>
    <w:rsid w:val="0062568E"/>
    <w:rsid w:val="00657D6E"/>
    <w:rsid w:val="00692948"/>
    <w:rsid w:val="006D0A58"/>
    <w:rsid w:val="006D0F18"/>
    <w:rsid w:val="006E2DEA"/>
    <w:rsid w:val="006E2E6C"/>
    <w:rsid w:val="006E5A14"/>
    <w:rsid w:val="007306BC"/>
    <w:rsid w:val="0074159B"/>
    <w:rsid w:val="0075418A"/>
    <w:rsid w:val="007559B1"/>
    <w:rsid w:val="00766420"/>
    <w:rsid w:val="00784B6B"/>
    <w:rsid w:val="007A7014"/>
    <w:rsid w:val="007C6854"/>
    <w:rsid w:val="007C7005"/>
    <w:rsid w:val="007E176F"/>
    <w:rsid w:val="007F31E4"/>
    <w:rsid w:val="007F3DBE"/>
    <w:rsid w:val="00805D73"/>
    <w:rsid w:val="00807E40"/>
    <w:rsid w:val="0082237F"/>
    <w:rsid w:val="00860181"/>
    <w:rsid w:val="00862360"/>
    <w:rsid w:val="00871C65"/>
    <w:rsid w:val="0087435B"/>
    <w:rsid w:val="0088076D"/>
    <w:rsid w:val="008A3E30"/>
    <w:rsid w:val="008A4A25"/>
    <w:rsid w:val="008B664C"/>
    <w:rsid w:val="008C5A07"/>
    <w:rsid w:val="00902DA1"/>
    <w:rsid w:val="0090751D"/>
    <w:rsid w:val="00911A50"/>
    <w:rsid w:val="00915664"/>
    <w:rsid w:val="00920882"/>
    <w:rsid w:val="00926F72"/>
    <w:rsid w:val="00931A84"/>
    <w:rsid w:val="00983494"/>
    <w:rsid w:val="0099175C"/>
    <w:rsid w:val="009A3CB3"/>
    <w:rsid w:val="009A5B8F"/>
    <w:rsid w:val="009B4FBF"/>
    <w:rsid w:val="009C5AD0"/>
    <w:rsid w:val="009D4F31"/>
    <w:rsid w:val="00A22246"/>
    <w:rsid w:val="00A2524E"/>
    <w:rsid w:val="00A3789F"/>
    <w:rsid w:val="00A41B93"/>
    <w:rsid w:val="00A42058"/>
    <w:rsid w:val="00A67762"/>
    <w:rsid w:val="00A7543D"/>
    <w:rsid w:val="00AB38D7"/>
    <w:rsid w:val="00AB787F"/>
    <w:rsid w:val="00AC2B3B"/>
    <w:rsid w:val="00AD1329"/>
    <w:rsid w:val="00AD60B7"/>
    <w:rsid w:val="00AE191C"/>
    <w:rsid w:val="00B0467D"/>
    <w:rsid w:val="00B265C1"/>
    <w:rsid w:val="00B310F4"/>
    <w:rsid w:val="00B66409"/>
    <w:rsid w:val="00B75F6D"/>
    <w:rsid w:val="00B82303"/>
    <w:rsid w:val="00B82BC6"/>
    <w:rsid w:val="00BB5394"/>
    <w:rsid w:val="00BC6781"/>
    <w:rsid w:val="00BD52F3"/>
    <w:rsid w:val="00BE069A"/>
    <w:rsid w:val="00BF46D7"/>
    <w:rsid w:val="00C06F52"/>
    <w:rsid w:val="00C07FB5"/>
    <w:rsid w:val="00C13393"/>
    <w:rsid w:val="00C26128"/>
    <w:rsid w:val="00C574DE"/>
    <w:rsid w:val="00C70EC2"/>
    <w:rsid w:val="00C81107"/>
    <w:rsid w:val="00C8267E"/>
    <w:rsid w:val="00C87401"/>
    <w:rsid w:val="00C876C0"/>
    <w:rsid w:val="00CA591B"/>
    <w:rsid w:val="00CA638F"/>
    <w:rsid w:val="00CB6DFA"/>
    <w:rsid w:val="00CB7EEF"/>
    <w:rsid w:val="00CC166B"/>
    <w:rsid w:val="00D02B2A"/>
    <w:rsid w:val="00D06DA1"/>
    <w:rsid w:val="00D10F4B"/>
    <w:rsid w:val="00D135F2"/>
    <w:rsid w:val="00D25FBF"/>
    <w:rsid w:val="00D40D98"/>
    <w:rsid w:val="00D4134B"/>
    <w:rsid w:val="00D43235"/>
    <w:rsid w:val="00D4455A"/>
    <w:rsid w:val="00D55B3A"/>
    <w:rsid w:val="00D86778"/>
    <w:rsid w:val="00D875C0"/>
    <w:rsid w:val="00D9473A"/>
    <w:rsid w:val="00D96AF7"/>
    <w:rsid w:val="00DB5D29"/>
    <w:rsid w:val="00DE1EE8"/>
    <w:rsid w:val="00DE25D0"/>
    <w:rsid w:val="00DE6A4C"/>
    <w:rsid w:val="00E04393"/>
    <w:rsid w:val="00E222F4"/>
    <w:rsid w:val="00E22823"/>
    <w:rsid w:val="00E30FE2"/>
    <w:rsid w:val="00E5295C"/>
    <w:rsid w:val="00E54D95"/>
    <w:rsid w:val="00E67836"/>
    <w:rsid w:val="00E80332"/>
    <w:rsid w:val="00E953B8"/>
    <w:rsid w:val="00EA1265"/>
    <w:rsid w:val="00EC1AC6"/>
    <w:rsid w:val="00EC2940"/>
    <w:rsid w:val="00ED1781"/>
    <w:rsid w:val="00EE5E86"/>
    <w:rsid w:val="00F14E04"/>
    <w:rsid w:val="00F33723"/>
    <w:rsid w:val="00F546BC"/>
    <w:rsid w:val="00F63A02"/>
    <w:rsid w:val="00F653D4"/>
    <w:rsid w:val="00F65501"/>
    <w:rsid w:val="00F65D7A"/>
    <w:rsid w:val="00F77175"/>
    <w:rsid w:val="00F80AAE"/>
    <w:rsid w:val="00F95756"/>
    <w:rsid w:val="00FC2D44"/>
    <w:rsid w:val="00FC6A85"/>
    <w:rsid w:val="00FD1F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2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9A"/>
    <w:rPr>
      <w:rFonts w:ascii="Arial" w:hAnsi="Arial"/>
    </w:rPr>
  </w:style>
  <w:style w:type="paragraph" w:styleId="Heading1">
    <w:name w:val="heading 1"/>
    <w:basedOn w:val="Normal"/>
    <w:next w:val="Normal"/>
    <w:link w:val="Heading1Char"/>
    <w:uiPriority w:val="9"/>
    <w:qFormat/>
    <w:rsid w:val="00AD6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C65"/>
    <w:pPr>
      <w:keepNext/>
      <w:keepLines/>
      <w:numPr>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42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3A"/>
    <w:rPr>
      <w:rFonts w:ascii="Tahoma" w:hAnsi="Tahoma" w:cs="Tahoma"/>
      <w:sz w:val="16"/>
      <w:szCs w:val="16"/>
    </w:rPr>
  </w:style>
  <w:style w:type="character" w:customStyle="1" w:styleId="Heading1Char">
    <w:name w:val="Heading 1 Char"/>
    <w:basedOn w:val="DefaultParagraphFont"/>
    <w:link w:val="Heading1"/>
    <w:uiPriority w:val="9"/>
    <w:rsid w:val="00AD60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C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32342"/>
    <w:rPr>
      <w:rFonts w:ascii="Arial" w:hAnsi="Arial"/>
      <w:b/>
      <w:bCs/>
      <w:sz w:val="20"/>
    </w:rPr>
  </w:style>
  <w:style w:type="paragraph" w:styleId="ListParagraph">
    <w:name w:val="List Paragraph"/>
    <w:basedOn w:val="Normal"/>
    <w:uiPriority w:val="34"/>
    <w:qFormat/>
    <w:rsid w:val="003077FF"/>
    <w:pPr>
      <w:numPr>
        <w:numId w:val="1"/>
      </w:numPr>
      <w:contextualSpacing/>
    </w:pPr>
  </w:style>
  <w:style w:type="paragraph" w:styleId="TOCHeading">
    <w:name w:val="TOC Heading"/>
    <w:basedOn w:val="Heading1"/>
    <w:next w:val="Normal"/>
    <w:uiPriority w:val="39"/>
    <w:semiHidden/>
    <w:unhideWhenUsed/>
    <w:qFormat/>
    <w:rsid w:val="00C87401"/>
    <w:pPr>
      <w:outlineLvl w:val="9"/>
    </w:pPr>
    <w:rPr>
      <w:lang w:val="en-US" w:eastAsia="en-US"/>
    </w:rPr>
  </w:style>
  <w:style w:type="paragraph" w:styleId="TOC1">
    <w:name w:val="toc 1"/>
    <w:basedOn w:val="Normal"/>
    <w:next w:val="Normal"/>
    <w:autoRedefine/>
    <w:uiPriority w:val="39"/>
    <w:unhideWhenUsed/>
    <w:rsid w:val="00C87401"/>
    <w:pPr>
      <w:spacing w:after="100"/>
    </w:pPr>
  </w:style>
  <w:style w:type="paragraph" w:styleId="TOC2">
    <w:name w:val="toc 2"/>
    <w:basedOn w:val="Normal"/>
    <w:next w:val="Normal"/>
    <w:autoRedefine/>
    <w:uiPriority w:val="39"/>
    <w:unhideWhenUsed/>
    <w:rsid w:val="00C87401"/>
    <w:pPr>
      <w:spacing w:after="100"/>
      <w:ind w:left="240"/>
    </w:pPr>
  </w:style>
  <w:style w:type="character" w:styleId="Hyperlink">
    <w:name w:val="Hyperlink"/>
    <w:basedOn w:val="DefaultParagraphFont"/>
    <w:uiPriority w:val="99"/>
    <w:unhideWhenUsed/>
    <w:rsid w:val="00C87401"/>
    <w:rPr>
      <w:color w:val="0000FF" w:themeColor="hyperlink"/>
      <w:u w:val="single"/>
    </w:rPr>
  </w:style>
  <w:style w:type="paragraph" w:styleId="Header">
    <w:name w:val="header"/>
    <w:basedOn w:val="Normal"/>
    <w:link w:val="HeaderChar"/>
    <w:uiPriority w:val="99"/>
    <w:unhideWhenUsed/>
    <w:rsid w:val="00902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DA1"/>
    <w:rPr>
      <w:rFonts w:ascii="Arial" w:hAnsi="Arial"/>
    </w:rPr>
  </w:style>
  <w:style w:type="paragraph" w:styleId="Footer">
    <w:name w:val="footer"/>
    <w:basedOn w:val="Normal"/>
    <w:link w:val="FooterChar"/>
    <w:uiPriority w:val="99"/>
    <w:unhideWhenUsed/>
    <w:rsid w:val="00902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DA1"/>
    <w:rPr>
      <w:rFonts w:ascii="Arial" w:hAnsi="Arial"/>
    </w:rPr>
  </w:style>
  <w:style w:type="paragraph" w:styleId="NoSpacing">
    <w:name w:val="No Spacing"/>
    <w:uiPriority w:val="1"/>
    <w:qFormat/>
    <w:rsid w:val="00902DA1"/>
    <w:pPr>
      <w:spacing w:after="0" w:line="240" w:lineRule="auto"/>
    </w:pPr>
    <w:rPr>
      <w:rFonts w:ascii="Arial" w:hAnsi="Arial"/>
    </w:rPr>
  </w:style>
  <w:style w:type="character" w:customStyle="1" w:styleId="Heading3Char">
    <w:name w:val="Heading 3 Char"/>
    <w:basedOn w:val="DefaultParagraphFont"/>
    <w:link w:val="Heading3"/>
    <w:uiPriority w:val="9"/>
    <w:rsid w:val="003F42CD"/>
    <w:rPr>
      <w:rFonts w:asciiTheme="majorHAnsi" w:eastAsiaTheme="majorEastAsia" w:hAnsiTheme="majorHAnsi" w:cstheme="majorBidi"/>
      <w:b/>
      <w:bCs/>
      <w:color w:val="4F81BD" w:themeColor="accent1"/>
    </w:rPr>
  </w:style>
  <w:style w:type="table" w:styleId="MediumShading1-Accent5">
    <w:name w:val="Medium Shading 1 Accent 5"/>
    <w:basedOn w:val="TableNormal"/>
    <w:uiPriority w:val="63"/>
    <w:rsid w:val="003F42CD"/>
    <w:pPr>
      <w:spacing w:after="0" w:line="240" w:lineRule="auto"/>
      <w:ind w:firstLine="360"/>
    </w:pPr>
    <w:rPr>
      <w:rFonts w:asciiTheme="minorHAnsi" w:hAnsiTheme="minorHAnsi"/>
      <w:sz w:val="22"/>
      <w:lang w:val="en-US" w:eastAsia="en-US"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432342"/>
    <w:pPr>
      <w:spacing w:after="100"/>
      <w:ind w:left="480"/>
    </w:pPr>
  </w:style>
  <w:style w:type="table" w:styleId="TableGrid">
    <w:name w:val="Table Grid"/>
    <w:basedOn w:val="TableNormal"/>
    <w:uiPriority w:val="59"/>
    <w:rsid w:val="00436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1">
    <w:name w:val="pseditbox_disponly1"/>
    <w:basedOn w:val="DefaultParagraphFont"/>
    <w:rsid w:val="00F65D7A"/>
    <w:rPr>
      <w:rFonts w:ascii="Arial" w:hAnsi="Arial" w:cs="Arial" w:hint="default"/>
      <w:b w:val="0"/>
      <w:bCs w:val="0"/>
      <w:i w:val="0"/>
      <w:iCs w:val="0"/>
      <w:color w:val="3C3C3C"/>
      <w:sz w:val="18"/>
      <w:szCs w:val="18"/>
      <w:bdr w:val="none" w:sz="0" w:space="0" w:color="auto" w:frame="1"/>
    </w:rPr>
  </w:style>
  <w:style w:type="paragraph" w:styleId="NormalWeb">
    <w:name w:val="Normal (Web)"/>
    <w:basedOn w:val="Normal"/>
    <w:uiPriority w:val="99"/>
    <w:semiHidden/>
    <w:unhideWhenUsed/>
    <w:rsid w:val="0074159B"/>
    <w:pPr>
      <w:spacing w:after="0" w:line="240" w:lineRule="auto"/>
    </w:pPr>
    <w:rPr>
      <w:rFonts w:ascii="Times New Roman" w:hAnsi="Times New Roman" w:cs="Times New Roman"/>
      <w:szCs w:val="24"/>
    </w:rPr>
  </w:style>
  <w:style w:type="table" w:styleId="MediumGrid1-Accent3">
    <w:name w:val="Medium Grid 1 Accent 3"/>
    <w:basedOn w:val="TableNormal"/>
    <w:uiPriority w:val="67"/>
    <w:rsid w:val="00D445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69A"/>
    <w:rPr>
      <w:rFonts w:ascii="Arial" w:hAnsi="Arial"/>
    </w:rPr>
  </w:style>
  <w:style w:type="paragraph" w:styleId="Heading1">
    <w:name w:val="heading 1"/>
    <w:basedOn w:val="Normal"/>
    <w:next w:val="Normal"/>
    <w:link w:val="Heading1Char"/>
    <w:uiPriority w:val="9"/>
    <w:qFormat/>
    <w:rsid w:val="00AD6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1C65"/>
    <w:pPr>
      <w:keepNext/>
      <w:keepLines/>
      <w:numPr>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F42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3A"/>
    <w:rPr>
      <w:rFonts w:ascii="Tahoma" w:hAnsi="Tahoma" w:cs="Tahoma"/>
      <w:sz w:val="16"/>
      <w:szCs w:val="16"/>
    </w:rPr>
  </w:style>
  <w:style w:type="character" w:customStyle="1" w:styleId="Heading1Char">
    <w:name w:val="Heading 1 Char"/>
    <w:basedOn w:val="DefaultParagraphFont"/>
    <w:link w:val="Heading1"/>
    <w:uiPriority w:val="9"/>
    <w:rsid w:val="00AD60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71C65"/>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32342"/>
    <w:rPr>
      <w:rFonts w:ascii="Arial" w:hAnsi="Arial"/>
      <w:b/>
      <w:bCs/>
      <w:sz w:val="20"/>
    </w:rPr>
  </w:style>
  <w:style w:type="paragraph" w:styleId="ListParagraph">
    <w:name w:val="List Paragraph"/>
    <w:basedOn w:val="Normal"/>
    <w:uiPriority w:val="34"/>
    <w:qFormat/>
    <w:rsid w:val="003077FF"/>
    <w:pPr>
      <w:numPr>
        <w:numId w:val="1"/>
      </w:numPr>
      <w:contextualSpacing/>
    </w:pPr>
  </w:style>
  <w:style w:type="paragraph" w:styleId="TOCHeading">
    <w:name w:val="TOC Heading"/>
    <w:basedOn w:val="Heading1"/>
    <w:next w:val="Normal"/>
    <w:uiPriority w:val="39"/>
    <w:semiHidden/>
    <w:unhideWhenUsed/>
    <w:qFormat/>
    <w:rsid w:val="00C87401"/>
    <w:pPr>
      <w:outlineLvl w:val="9"/>
    </w:pPr>
    <w:rPr>
      <w:lang w:val="en-US" w:eastAsia="en-US"/>
    </w:rPr>
  </w:style>
  <w:style w:type="paragraph" w:styleId="TOC1">
    <w:name w:val="toc 1"/>
    <w:basedOn w:val="Normal"/>
    <w:next w:val="Normal"/>
    <w:autoRedefine/>
    <w:uiPriority w:val="39"/>
    <w:unhideWhenUsed/>
    <w:rsid w:val="00C87401"/>
    <w:pPr>
      <w:spacing w:after="100"/>
    </w:pPr>
  </w:style>
  <w:style w:type="paragraph" w:styleId="TOC2">
    <w:name w:val="toc 2"/>
    <w:basedOn w:val="Normal"/>
    <w:next w:val="Normal"/>
    <w:autoRedefine/>
    <w:uiPriority w:val="39"/>
    <w:unhideWhenUsed/>
    <w:rsid w:val="00C87401"/>
    <w:pPr>
      <w:spacing w:after="100"/>
      <w:ind w:left="240"/>
    </w:pPr>
  </w:style>
  <w:style w:type="character" w:styleId="Hyperlink">
    <w:name w:val="Hyperlink"/>
    <w:basedOn w:val="DefaultParagraphFont"/>
    <w:uiPriority w:val="99"/>
    <w:unhideWhenUsed/>
    <w:rsid w:val="00C87401"/>
    <w:rPr>
      <w:color w:val="0000FF" w:themeColor="hyperlink"/>
      <w:u w:val="single"/>
    </w:rPr>
  </w:style>
  <w:style w:type="paragraph" w:styleId="Header">
    <w:name w:val="header"/>
    <w:basedOn w:val="Normal"/>
    <w:link w:val="HeaderChar"/>
    <w:uiPriority w:val="99"/>
    <w:unhideWhenUsed/>
    <w:rsid w:val="00902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DA1"/>
    <w:rPr>
      <w:rFonts w:ascii="Arial" w:hAnsi="Arial"/>
    </w:rPr>
  </w:style>
  <w:style w:type="paragraph" w:styleId="Footer">
    <w:name w:val="footer"/>
    <w:basedOn w:val="Normal"/>
    <w:link w:val="FooterChar"/>
    <w:uiPriority w:val="99"/>
    <w:unhideWhenUsed/>
    <w:rsid w:val="00902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DA1"/>
    <w:rPr>
      <w:rFonts w:ascii="Arial" w:hAnsi="Arial"/>
    </w:rPr>
  </w:style>
  <w:style w:type="paragraph" w:styleId="NoSpacing">
    <w:name w:val="No Spacing"/>
    <w:uiPriority w:val="1"/>
    <w:qFormat/>
    <w:rsid w:val="00902DA1"/>
    <w:pPr>
      <w:spacing w:after="0" w:line="240" w:lineRule="auto"/>
    </w:pPr>
    <w:rPr>
      <w:rFonts w:ascii="Arial" w:hAnsi="Arial"/>
    </w:rPr>
  </w:style>
  <w:style w:type="character" w:customStyle="1" w:styleId="Heading3Char">
    <w:name w:val="Heading 3 Char"/>
    <w:basedOn w:val="DefaultParagraphFont"/>
    <w:link w:val="Heading3"/>
    <w:uiPriority w:val="9"/>
    <w:rsid w:val="003F42CD"/>
    <w:rPr>
      <w:rFonts w:asciiTheme="majorHAnsi" w:eastAsiaTheme="majorEastAsia" w:hAnsiTheme="majorHAnsi" w:cstheme="majorBidi"/>
      <w:b/>
      <w:bCs/>
      <w:color w:val="4F81BD" w:themeColor="accent1"/>
    </w:rPr>
  </w:style>
  <w:style w:type="table" w:styleId="MediumShading1-Accent5">
    <w:name w:val="Medium Shading 1 Accent 5"/>
    <w:basedOn w:val="TableNormal"/>
    <w:uiPriority w:val="63"/>
    <w:rsid w:val="003F42CD"/>
    <w:pPr>
      <w:spacing w:after="0" w:line="240" w:lineRule="auto"/>
      <w:ind w:firstLine="360"/>
    </w:pPr>
    <w:rPr>
      <w:rFonts w:asciiTheme="minorHAnsi" w:hAnsiTheme="minorHAnsi"/>
      <w:sz w:val="22"/>
      <w:lang w:val="en-US" w:eastAsia="en-US" w:bidi="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TOC3">
    <w:name w:val="toc 3"/>
    <w:basedOn w:val="Normal"/>
    <w:next w:val="Normal"/>
    <w:autoRedefine/>
    <w:uiPriority w:val="39"/>
    <w:unhideWhenUsed/>
    <w:rsid w:val="00432342"/>
    <w:pPr>
      <w:spacing w:after="100"/>
      <w:ind w:left="480"/>
    </w:pPr>
  </w:style>
  <w:style w:type="table" w:styleId="TableGrid">
    <w:name w:val="Table Grid"/>
    <w:basedOn w:val="TableNormal"/>
    <w:uiPriority w:val="59"/>
    <w:rsid w:val="00436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1">
    <w:name w:val="pseditbox_disponly1"/>
    <w:basedOn w:val="DefaultParagraphFont"/>
    <w:rsid w:val="00F65D7A"/>
    <w:rPr>
      <w:rFonts w:ascii="Arial" w:hAnsi="Arial" w:cs="Arial" w:hint="default"/>
      <w:b w:val="0"/>
      <w:bCs w:val="0"/>
      <w:i w:val="0"/>
      <w:iCs w:val="0"/>
      <w:color w:val="3C3C3C"/>
      <w:sz w:val="18"/>
      <w:szCs w:val="18"/>
      <w:bdr w:val="none" w:sz="0" w:space="0" w:color="auto" w:frame="1"/>
    </w:rPr>
  </w:style>
  <w:style w:type="paragraph" w:styleId="NormalWeb">
    <w:name w:val="Normal (Web)"/>
    <w:basedOn w:val="Normal"/>
    <w:uiPriority w:val="99"/>
    <w:semiHidden/>
    <w:unhideWhenUsed/>
    <w:rsid w:val="0074159B"/>
    <w:pPr>
      <w:spacing w:after="0" w:line="240" w:lineRule="auto"/>
    </w:pPr>
    <w:rPr>
      <w:rFonts w:ascii="Times New Roman" w:hAnsi="Times New Roman" w:cs="Times New Roman"/>
      <w:szCs w:val="24"/>
    </w:rPr>
  </w:style>
  <w:style w:type="table" w:styleId="MediumGrid1-Accent3">
    <w:name w:val="Medium Grid 1 Accent 3"/>
    <w:basedOn w:val="TableNormal"/>
    <w:uiPriority w:val="67"/>
    <w:rsid w:val="00D445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319">
      <w:bodyDiv w:val="1"/>
      <w:marLeft w:val="0"/>
      <w:marRight w:val="0"/>
      <w:marTop w:val="0"/>
      <w:marBottom w:val="0"/>
      <w:divBdr>
        <w:top w:val="none" w:sz="0" w:space="0" w:color="auto"/>
        <w:left w:val="none" w:sz="0" w:space="0" w:color="auto"/>
        <w:bottom w:val="none" w:sz="0" w:space="0" w:color="auto"/>
        <w:right w:val="none" w:sz="0" w:space="0" w:color="auto"/>
      </w:divBdr>
    </w:div>
    <w:div w:id="778531005">
      <w:bodyDiv w:val="1"/>
      <w:marLeft w:val="0"/>
      <w:marRight w:val="0"/>
      <w:marTop w:val="0"/>
      <w:marBottom w:val="0"/>
      <w:divBdr>
        <w:top w:val="none" w:sz="0" w:space="0" w:color="auto"/>
        <w:left w:val="none" w:sz="0" w:space="0" w:color="auto"/>
        <w:bottom w:val="none" w:sz="0" w:space="0" w:color="auto"/>
        <w:right w:val="none" w:sz="0" w:space="0" w:color="auto"/>
      </w:divBdr>
      <w:divsChild>
        <w:div w:id="1225724470">
          <w:marLeft w:val="84"/>
          <w:marRight w:val="84"/>
          <w:marTop w:val="84"/>
          <w:marBottom w:val="0"/>
          <w:divBdr>
            <w:top w:val="single" w:sz="48" w:space="0" w:color="EAEAEA"/>
            <w:left w:val="single" w:sz="48" w:space="8" w:color="EAEAEA"/>
            <w:bottom w:val="single" w:sz="48" w:space="0" w:color="EAEAEA"/>
            <w:right w:val="single" w:sz="48" w:space="8" w:color="EAEAEA"/>
          </w:divBdr>
          <w:divsChild>
            <w:div w:id="1552115878">
              <w:marLeft w:val="0"/>
              <w:marRight w:val="0"/>
              <w:marTop w:val="603"/>
              <w:marBottom w:val="0"/>
              <w:divBdr>
                <w:top w:val="none" w:sz="0" w:space="0" w:color="auto"/>
                <w:left w:val="none" w:sz="0" w:space="0" w:color="auto"/>
                <w:bottom w:val="none" w:sz="0" w:space="0" w:color="auto"/>
                <w:right w:val="none" w:sz="0" w:space="0" w:color="auto"/>
              </w:divBdr>
              <w:divsChild>
                <w:div w:id="2017994453">
                  <w:marLeft w:val="3349"/>
                  <w:marRight w:val="3248"/>
                  <w:marTop w:val="0"/>
                  <w:marBottom w:val="0"/>
                  <w:divBdr>
                    <w:top w:val="single" w:sz="6" w:space="0" w:color="CCCCCC"/>
                    <w:left w:val="none" w:sz="0" w:space="0" w:color="auto"/>
                    <w:bottom w:val="none" w:sz="0" w:space="0" w:color="auto"/>
                    <w:right w:val="none" w:sz="0" w:space="0" w:color="auto"/>
                  </w:divBdr>
                </w:div>
              </w:divsChild>
            </w:div>
          </w:divsChild>
        </w:div>
      </w:divsChild>
    </w:div>
    <w:div w:id="856116065">
      <w:bodyDiv w:val="1"/>
      <w:marLeft w:val="0"/>
      <w:marRight w:val="0"/>
      <w:marTop w:val="0"/>
      <w:marBottom w:val="0"/>
      <w:divBdr>
        <w:top w:val="none" w:sz="0" w:space="0" w:color="auto"/>
        <w:left w:val="none" w:sz="0" w:space="0" w:color="auto"/>
        <w:bottom w:val="none" w:sz="0" w:space="0" w:color="auto"/>
        <w:right w:val="none" w:sz="0" w:space="0" w:color="auto"/>
      </w:divBdr>
    </w:div>
    <w:div w:id="1565524491">
      <w:bodyDiv w:val="1"/>
      <w:marLeft w:val="0"/>
      <w:marRight w:val="0"/>
      <w:marTop w:val="0"/>
      <w:marBottom w:val="0"/>
      <w:divBdr>
        <w:top w:val="none" w:sz="0" w:space="0" w:color="auto"/>
        <w:left w:val="none" w:sz="0" w:space="0" w:color="auto"/>
        <w:bottom w:val="none" w:sz="0" w:space="0" w:color="auto"/>
        <w:right w:val="none" w:sz="0" w:space="0" w:color="auto"/>
      </w:divBdr>
    </w:div>
    <w:div w:id="1786540601">
      <w:bodyDiv w:val="1"/>
      <w:marLeft w:val="30"/>
      <w:marRight w:val="0"/>
      <w:marTop w:val="0"/>
      <w:marBottom w:val="0"/>
      <w:divBdr>
        <w:top w:val="none" w:sz="0" w:space="0" w:color="auto"/>
        <w:left w:val="none" w:sz="0" w:space="0" w:color="auto"/>
        <w:bottom w:val="none" w:sz="0" w:space="0" w:color="auto"/>
        <w:right w:val="none" w:sz="0" w:space="0" w:color="auto"/>
      </w:divBdr>
      <w:divsChild>
        <w:div w:id="66733641">
          <w:marLeft w:val="0"/>
          <w:marRight w:val="0"/>
          <w:marTop w:val="0"/>
          <w:marBottom w:val="0"/>
          <w:divBdr>
            <w:top w:val="none" w:sz="0" w:space="0" w:color="auto"/>
            <w:left w:val="none" w:sz="0" w:space="0" w:color="auto"/>
            <w:bottom w:val="none" w:sz="0" w:space="0" w:color="auto"/>
            <w:right w:val="none" w:sz="0" w:space="0" w:color="auto"/>
          </w:divBdr>
          <w:divsChild>
            <w:div w:id="895506615">
              <w:marLeft w:val="0"/>
              <w:marRight w:val="0"/>
              <w:marTop w:val="0"/>
              <w:marBottom w:val="0"/>
              <w:divBdr>
                <w:top w:val="none" w:sz="0" w:space="0" w:color="auto"/>
                <w:left w:val="none" w:sz="0" w:space="0" w:color="auto"/>
                <w:bottom w:val="none" w:sz="0" w:space="0" w:color="auto"/>
                <w:right w:val="none" w:sz="0" w:space="0" w:color="auto"/>
              </w:divBdr>
              <w:divsChild>
                <w:div w:id="982731716">
                  <w:marLeft w:val="0"/>
                  <w:marRight w:val="0"/>
                  <w:marTop w:val="0"/>
                  <w:marBottom w:val="0"/>
                  <w:divBdr>
                    <w:top w:val="none" w:sz="0" w:space="0" w:color="auto"/>
                    <w:left w:val="none" w:sz="0" w:space="0" w:color="auto"/>
                    <w:bottom w:val="none" w:sz="0" w:space="0" w:color="auto"/>
                    <w:right w:val="none" w:sz="0" w:space="0" w:color="auto"/>
                  </w:divBdr>
                  <w:divsChild>
                    <w:div w:id="1857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14503">
      <w:bodyDiv w:val="1"/>
      <w:marLeft w:val="30"/>
      <w:marRight w:val="0"/>
      <w:marTop w:val="0"/>
      <w:marBottom w:val="0"/>
      <w:divBdr>
        <w:top w:val="none" w:sz="0" w:space="0" w:color="auto"/>
        <w:left w:val="none" w:sz="0" w:space="0" w:color="auto"/>
        <w:bottom w:val="none" w:sz="0" w:space="0" w:color="auto"/>
        <w:right w:val="none" w:sz="0" w:space="0" w:color="auto"/>
      </w:divBdr>
      <w:divsChild>
        <w:div w:id="1347709932">
          <w:marLeft w:val="0"/>
          <w:marRight w:val="0"/>
          <w:marTop w:val="0"/>
          <w:marBottom w:val="0"/>
          <w:divBdr>
            <w:top w:val="none" w:sz="0" w:space="0" w:color="auto"/>
            <w:left w:val="none" w:sz="0" w:space="0" w:color="auto"/>
            <w:bottom w:val="none" w:sz="0" w:space="0" w:color="auto"/>
            <w:right w:val="none" w:sz="0" w:space="0" w:color="auto"/>
          </w:divBdr>
          <w:divsChild>
            <w:div w:id="920678890">
              <w:marLeft w:val="0"/>
              <w:marRight w:val="0"/>
              <w:marTop w:val="0"/>
              <w:marBottom w:val="0"/>
              <w:divBdr>
                <w:top w:val="none" w:sz="0" w:space="0" w:color="auto"/>
                <w:left w:val="none" w:sz="0" w:space="0" w:color="auto"/>
                <w:bottom w:val="none" w:sz="0" w:space="0" w:color="auto"/>
                <w:right w:val="none" w:sz="0" w:space="0" w:color="auto"/>
              </w:divBdr>
              <w:divsChild>
                <w:div w:id="444275982">
                  <w:marLeft w:val="0"/>
                  <w:marRight w:val="0"/>
                  <w:marTop w:val="0"/>
                  <w:marBottom w:val="0"/>
                  <w:divBdr>
                    <w:top w:val="none" w:sz="0" w:space="0" w:color="auto"/>
                    <w:left w:val="none" w:sz="0" w:space="0" w:color="auto"/>
                    <w:bottom w:val="none" w:sz="0" w:space="0" w:color="auto"/>
                    <w:right w:val="none" w:sz="0" w:space="0" w:color="auto"/>
                  </w:divBdr>
                  <w:divsChild>
                    <w:div w:id="16800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53241">
      <w:bodyDiv w:val="1"/>
      <w:marLeft w:val="30"/>
      <w:marRight w:val="0"/>
      <w:marTop w:val="0"/>
      <w:marBottom w:val="0"/>
      <w:divBdr>
        <w:top w:val="none" w:sz="0" w:space="0" w:color="auto"/>
        <w:left w:val="none" w:sz="0" w:space="0" w:color="auto"/>
        <w:bottom w:val="none" w:sz="0" w:space="0" w:color="auto"/>
        <w:right w:val="none" w:sz="0" w:space="0" w:color="auto"/>
      </w:divBdr>
      <w:divsChild>
        <w:div w:id="1074887755">
          <w:marLeft w:val="0"/>
          <w:marRight w:val="0"/>
          <w:marTop w:val="0"/>
          <w:marBottom w:val="0"/>
          <w:divBdr>
            <w:top w:val="none" w:sz="0" w:space="0" w:color="auto"/>
            <w:left w:val="none" w:sz="0" w:space="0" w:color="auto"/>
            <w:bottom w:val="none" w:sz="0" w:space="0" w:color="auto"/>
            <w:right w:val="none" w:sz="0" w:space="0" w:color="auto"/>
          </w:divBdr>
          <w:divsChild>
            <w:div w:id="217714584">
              <w:marLeft w:val="0"/>
              <w:marRight w:val="0"/>
              <w:marTop w:val="0"/>
              <w:marBottom w:val="0"/>
              <w:divBdr>
                <w:top w:val="none" w:sz="0" w:space="0" w:color="auto"/>
                <w:left w:val="none" w:sz="0" w:space="0" w:color="auto"/>
                <w:bottom w:val="none" w:sz="0" w:space="0" w:color="auto"/>
                <w:right w:val="none" w:sz="0" w:space="0" w:color="auto"/>
              </w:divBdr>
              <w:divsChild>
                <w:div w:id="1058361403">
                  <w:marLeft w:val="0"/>
                  <w:marRight w:val="0"/>
                  <w:marTop w:val="0"/>
                  <w:marBottom w:val="0"/>
                  <w:divBdr>
                    <w:top w:val="none" w:sz="0" w:space="0" w:color="auto"/>
                    <w:left w:val="none" w:sz="0" w:space="0" w:color="auto"/>
                    <w:bottom w:val="none" w:sz="0" w:space="0" w:color="auto"/>
                    <w:right w:val="none" w:sz="0" w:space="0" w:color="auto"/>
                  </w:divBdr>
                  <w:divsChild>
                    <w:div w:id="405537540">
                      <w:marLeft w:val="0"/>
                      <w:marRight w:val="0"/>
                      <w:marTop w:val="0"/>
                      <w:marBottom w:val="0"/>
                      <w:divBdr>
                        <w:top w:val="none" w:sz="0" w:space="0" w:color="auto"/>
                        <w:left w:val="none" w:sz="0" w:space="0" w:color="auto"/>
                        <w:bottom w:val="none" w:sz="0" w:space="0" w:color="auto"/>
                        <w:right w:val="none" w:sz="0" w:space="0" w:color="auto"/>
                      </w:divBdr>
                      <w:divsChild>
                        <w:div w:id="2050182764">
                          <w:marLeft w:val="0"/>
                          <w:marRight w:val="0"/>
                          <w:marTop w:val="0"/>
                          <w:marBottom w:val="0"/>
                          <w:divBdr>
                            <w:top w:val="none" w:sz="0" w:space="0" w:color="auto"/>
                            <w:left w:val="none" w:sz="0" w:space="0" w:color="auto"/>
                            <w:bottom w:val="none" w:sz="0" w:space="0" w:color="auto"/>
                            <w:right w:val="none" w:sz="0" w:space="0" w:color="auto"/>
                          </w:divBdr>
                          <w:divsChild>
                            <w:div w:id="12615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19DE8683BDB4FB5018AC0F7F93813" ma:contentTypeVersion="2" ma:contentTypeDescription="Create a new document." ma:contentTypeScope="" ma:versionID="8b2eb23ef4d1180f53851210513dbcc4">
  <xsd:schema xmlns:xsd="http://www.w3.org/2001/XMLSchema" xmlns:p="http://schemas.microsoft.com/office/2006/metadata/properties" targetNamespace="http://schemas.microsoft.com/office/2006/metadata/properties" ma:root="true" ma:fieldsID="3fb8ef3b416ca5c9b88685d5674097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D8DD3-1AA4-40D6-B491-58C0ED32D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36AB85-7CB3-4707-A53B-A167C67FB19E}">
  <ds:schemaRefs>
    <ds:schemaRef ds:uri="http://schemas.microsoft.com/sharepoint/v3/contenttype/forms"/>
  </ds:schemaRefs>
</ds:datastoreItem>
</file>

<file path=customXml/itemProps3.xml><?xml version="1.0" encoding="utf-8"?>
<ds:datastoreItem xmlns:ds="http://schemas.openxmlformats.org/officeDocument/2006/customXml" ds:itemID="{EA29C3B1-4D7F-419C-AA70-8FADEF94AD45}">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447CDAA7-916D-4E34-93EC-87C16683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Liverpool John Moores University</dc:creator>
  <cp:lastModifiedBy>Einig Jones, Tracey</cp:lastModifiedBy>
  <cp:revision>5</cp:revision>
  <cp:lastPrinted>2011-04-06T08:09:00Z</cp:lastPrinted>
  <dcterms:created xsi:type="dcterms:W3CDTF">2012-09-25T10:07:00Z</dcterms:created>
  <dcterms:modified xsi:type="dcterms:W3CDTF">2012-09-25T13:18:00Z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0x01010011E19DE8683BDB4FB5018AC0F7F93813</vt:lpwstr>
  </property>
</Properties>
</file>